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CAED9" w14:textId="77777777" w:rsidR="00CD4384" w:rsidRDefault="007B2B18">
      <w:pPr>
        <w:spacing w:before="6"/>
        <w:jc w:val="center"/>
        <w:rPr>
          <w:b/>
          <w:color w:val="000000"/>
          <w:sz w:val="48"/>
          <w:szCs w:val="48"/>
        </w:rPr>
      </w:pPr>
      <w:r>
        <w:rPr>
          <w:noProof/>
        </w:rPr>
        <w:drawing>
          <wp:inline distT="0" distB="0" distL="0" distR="0" wp14:anchorId="2DC5899F" wp14:editId="0E3D6EDC">
            <wp:extent cx="3022380" cy="3912132"/>
            <wp:effectExtent l="0" t="0" r="0" b="0"/>
            <wp:docPr id="1921567698" name="image6.png" descr="A circular logo with a gazebo and fountai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png" descr="A circular logo with a gazebo and fountain&#10;&#10;Description automatically generated with low confidence"/>
                    <pic:cNvPicPr preferRelativeResize="0"/>
                  </pic:nvPicPr>
                  <pic:blipFill>
                    <a:blip r:embed="rId11"/>
                    <a:srcRect/>
                    <a:stretch>
                      <a:fillRect/>
                    </a:stretch>
                  </pic:blipFill>
                  <pic:spPr>
                    <a:xfrm>
                      <a:off x="0" y="0"/>
                      <a:ext cx="3022380" cy="3912132"/>
                    </a:xfrm>
                    <a:prstGeom prst="rect">
                      <a:avLst/>
                    </a:prstGeom>
                    <a:ln/>
                  </pic:spPr>
                </pic:pic>
              </a:graphicData>
            </a:graphic>
          </wp:inline>
        </w:drawing>
      </w:r>
    </w:p>
    <w:p w14:paraId="4F5C920C" w14:textId="77777777" w:rsidR="00CD4384" w:rsidRDefault="007B2B18">
      <w:pPr>
        <w:pBdr>
          <w:top w:val="nil"/>
          <w:left w:val="nil"/>
          <w:bottom w:val="nil"/>
          <w:right w:val="nil"/>
          <w:between w:val="nil"/>
        </w:pBdr>
        <w:spacing w:before="6"/>
        <w:jc w:val="center"/>
        <w:rPr>
          <w:b/>
          <w:sz w:val="48"/>
          <w:szCs w:val="48"/>
        </w:rPr>
      </w:pPr>
      <w:r>
        <w:rPr>
          <w:b/>
          <w:sz w:val="48"/>
          <w:szCs w:val="48"/>
        </w:rPr>
        <w:t xml:space="preserve">Building Trust in Public Health </w:t>
      </w:r>
    </w:p>
    <w:p w14:paraId="2D5BC0AF" w14:textId="77777777" w:rsidR="00CD4384" w:rsidRDefault="007B2B18">
      <w:pPr>
        <w:pBdr>
          <w:top w:val="nil"/>
          <w:left w:val="nil"/>
          <w:bottom w:val="nil"/>
          <w:right w:val="nil"/>
          <w:between w:val="nil"/>
        </w:pBdr>
        <w:spacing w:before="6"/>
        <w:jc w:val="center"/>
        <w:rPr>
          <w:b/>
          <w:sz w:val="48"/>
          <w:szCs w:val="48"/>
        </w:rPr>
      </w:pPr>
      <w:r>
        <w:rPr>
          <w:b/>
          <w:sz w:val="48"/>
          <w:szCs w:val="48"/>
        </w:rPr>
        <w:t>to Foster Health Equity</w:t>
      </w:r>
    </w:p>
    <w:p w14:paraId="33FBC9C0" w14:textId="77777777" w:rsidR="00CD4384" w:rsidRDefault="007B2B18">
      <w:pPr>
        <w:pStyle w:val="Title"/>
        <w:ind w:firstLine="728"/>
      </w:pPr>
      <w:r>
        <w:t>2024</w:t>
      </w:r>
    </w:p>
    <w:p w14:paraId="5D778BDC" w14:textId="77777777" w:rsidR="00CD4384" w:rsidRDefault="007B2B18" w:rsidP="00E82D5A">
      <w:pPr>
        <w:pStyle w:val="Title"/>
        <w:spacing w:before="202"/>
        <w:ind w:left="1440" w:right="968" w:firstLine="16"/>
      </w:pPr>
      <w:r>
        <w:t>SPONSORSHIP PROSPECTUS</w:t>
      </w:r>
    </w:p>
    <w:p w14:paraId="4E3D7134" w14:textId="77777777" w:rsidR="00CD4384" w:rsidRDefault="00CD4384">
      <w:pPr>
        <w:pBdr>
          <w:top w:val="nil"/>
          <w:left w:val="nil"/>
          <w:bottom w:val="nil"/>
          <w:right w:val="nil"/>
          <w:between w:val="nil"/>
        </w:pBdr>
        <w:spacing w:before="4"/>
        <w:rPr>
          <w:b/>
          <w:color w:val="000000"/>
          <w:sz w:val="62"/>
          <w:szCs w:val="62"/>
        </w:rPr>
      </w:pPr>
    </w:p>
    <w:p w14:paraId="262CC284" w14:textId="77777777" w:rsidR="00CD4384" w:rsidRDefault="007B2B18">
      <w:pPr>
        <w:ind w:left="726" w:right="968"/>
        <w:jc w:val="center"/>
        <w:rPr>
          <w:sz w:val="48"/>
          <w:szCs w:val="48"/>
        </w:rPr>
      </w:pPr>
      <w:r>
        <w:rPr>
          <w:sz w:val="48"/>
          <w:szCs w:val="48"/>
        </w:rPr>
        <w:t>Public Health Partnership Conference</w:t>
      </w:r>
    </w:p>
    <w:p w14:paraId="1E2F07A4" w14:textId="77777777" w:rsidR="00CD4384" w:rsidRDefault="007B2B18">
      <w:pPr>
        <w:spacing w:before="165"/>
        <w:ind w:left="728" w:right="966"/>
        <w:jc w:val="center"/>
        <w:rPr>
          <w:sz w:val="34"/>
          <w:szCs w:val="34"/>
        </w:rPr>
      </w:pPr>
      <w:r>
        <w:rPr>
          <w:sz w:val="34"/>
          <w:szCs w:val="34"/>
        </w:rPr>
        <w:t>May 1-3, 2024</w:t>
      </w:r>
    </w:p>
    <w:p w14:paraId="0D44CF36" w14:textId="77777777" w:rsidR="00CD4384" w:rsidRDefault="00CD4384">
      <w:pPr>
        <w:pBdr>
          <w:top w:val="nil"/>
          <w:left w:val="nil"/>
          <w:bottom w:val="nil"/>
          <w:right w:val="nil"/>
          <w:between w:val="nil"/>
        </w:pBdr>
        <w:rPr>
          <w:color w:val="000000"/>
          <w:sz w:val="20"/>
          <w:szCs w:val="20"/>
        </w:rPr>
      </w:pPr>
    </w:p>
    <w:p w14:paraId="23CDF9AD" w14:textId="77777777" w:rsidR="00CD4384" w:rsidRDefault="007B2B18">
      <w:pPr>
        <w:pBdr>
          <w:top w:val="nil"/>
          <w:left w:val="nil"/>
          <w:bottom w:val="nil"/>
          <w:right w:val="nil"/>
          <w:between w:val="nil"/>
        </w:pBdr>
        <w:spacing w:before="11"/>
        <w:rPr>
          <w:color w:val="000000"/>
          <w:sz w:val="21"/>
          <w:szCs w:val="21"/>
        </w:rPr>
        <w:sectPr w:rsidR="00CD4384">
          <w:pgSz w:w="12240" w:h="15840"/>
          <w:pgMar w:top="680" w:right="1100" w:bottom="280" w:left="1340" w:header="720" w:footer="720" w:gutter="0"/>
          <w:pgNumType w:start="1"/>
          <w:cols w:space="720"/>
        </w:sectPr>
      </w:pPr>
      <w:r>
        <w:rPr>
          <w:noProof/>
        </w:rPr>
        <mc:AlternateContent>
          <mc:Choice Requires="wps">
            <w:drawing>
              <wp:anchor distT="0" distB="0" distL="0" distR="0" simplePos="0" relativeHeight="251658240" behindDoc="0" locked="0" layoutInCell="1" hidden="0" allowOverlap="1" wp14:anchorId="65D29615" wp14:editId="63C648F3">
                <wp:simplePos x="0" y="0"/>
                <wp:positionH relativeFrom="column">
                  <wp:posOffset>-3175</wp:posOffset>
                </wp:positionH>
                <wp:positionV relativeFrom="paragraph">
                  <wp:posOffset>104140</wp:posOffset>
                </wp:positionV>
                <wp:extent cx="6210300" cy="723900"/>
                <wp:effectExtent l="0" t="0" r="19050" b="19050"/>
                <wp:wrapTopAndBottom distT="0" distB="0"/>
                <wp:docPr id="1921567686" name="Rectangle 1921567686"/>
                <wp:cNvGraphicFramePr/>
                <a:graphic xmlns:a="http://schemas.openxmlformats.org/drawingml/2006/main">
                  <a:graphicData uri="http://schemas.microsoft.com/office/word/2010/wordprocessingShape">
                    <wps:wsp>
                      <wps:cNvSpPr/>
                      <wps:spPr>
                        <a:xfrm>
                          <a:off x="0" y="0"/>
                          <a:ext cx="6210300" cy="723900"/>
                        </a:xfrm>
                        <a:prstGeom prst="rect">
                          <a:avLst/>
                        </a:prstGeom>
                        <a:solidFill>
                          <a:srgbClr val="DAE5F1"/>
                        </a:solidFill>
                        <a:ln w="9525" cap="flat" cmpd="sng">
                          <a:solidFill>
                            <a:srgbClr val="497CB9"/>
                          </a:solidFill>
                          <a:prstDash val="solid"/>
                          <a:miter lim="800000"/>
                          <a:headEnd type="none" w="sm" len="sm"/>
                          <a:tailEnd type="none" w="sm" len="sm"/>
                        </a:ln>
                      </wps:spPr>
                      <wps:txbx>
                        <w:txbxContent>
                          <w:p w14:paraId="563DC059" w14:textId="48E983B8" w:rsidR="00CD4384" w:rsidRDefault="007B2B18" w:rsidP="007B2B18">
                            <w:pPr>
                              <w:spacing w:before="207"/>
                              <w:ind w:left="1523" w:right="2001"/>
                              <w:jc w:val="center"/>
                              <w:textDirection w:val="btLr"/>
                            </w:pPr>
                            <w:r>
                              <w:rPr>
                                <w:b/>
                                <w:color w:val="000000"/>
                                <w:sz w:val="44"/>
                              </w:rPr>
                              <w:t>Saratoga Springs, NY</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5D29615" id="Rectangle 1921567686" o:spid="_x0000_s1026" style="position:absolute;margin-left:-.25pt;margin-top:8.2pt;width:489pt;height:5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" fillcolor="#dae5f1" strokecolor="#497cb9">
                <v:stroke startarrowwidth="narrow" startarrowlength="short" endarrowwidth="narrow" endarrowlength="short"/>
                <v:textbox inset="0,0,0,0">
                  <w:txbxContent>
                    <w:p w14:paraId="563DC059" w14:textId="48E983B8" w:rsidR="00CD4384" w:rsidRDefault="007B2B18" w:rsidP="007B2B18">
                      <w:pPr>
                        <w:spacing w:before="207"/>
                        <w:ind w:left="1523" w:right="2001"/>
                        <w:jc w:val="center"/>
                        <w:textDirection w:val="btLr"/>
                      </w:pPr>
                      <w:r>
                        <w:rPr>
                          <w:b/>
                          <w:color w:val="000000"/>
                          <w:sz w:val="44"/>
                        </w:rPr>
                        <w:t>Saratoga Springs, NY</w:t>
                      </w:r>
                    </w:p>
                  </w:txbxContent>
                </v:textbox>
                <w10:wrap type="topAndBottom"/>
              </v:rect>
            </w:pict>
          </mc:Fallback>
        </mc:AlternateContent>
      </w:r>
    </w:p>
    <w:p w14:paraId="2FF01806" w14:textId="77777777" w:rsidR="00CD4384" w:rsidRDefault="00CD4384">
      <w:pPr>
        <w:keepLines/>
        <w:pBdr>
          <w:top w:val="nil"/>
          <w:left w:val="nil"/>
          <w:bottom w:val="nil"/>
          <w:right w:val="nil"/>
          <w:between w:val="nil"/>
        </w:pBdr>
        <w:rPr>
          <w:color w:val="000000"/>
          <w:sz w:val="20"/>
          <w:szCs w:val="20"/>
        </w:rPr>
      </w:pPr>
    </w:p>
    <w:p w14:paraId="28D65E2C" w14:textId="77777777" w:rsidR="00CD4384" w:rsidRDefault="00CD4384">
      <w:pPr>
        <w:pBdr>
          <w:top w:val="nil"/>
          <w:left w:val="nil"/>
          <w:bottom w:val="nil"/>
          <w:right w:val="nil"/>
          <w:between w:val="nil"/>
        </w:pBdr>
        <w:rPr>
          <w:color w:val="000000"/>
          <w:sz w:val="20"/>
          <w:szCs w:val="20"/>
        </w:rPr>
      </w:pPr>
    </w:p>
    <w:p w14:paraId="42E7761B" w14:textId="77777777" w:rsidR="00CD4384" w:rsidRDefault="00CD4384">
      <w:pPr>
        <w:pBdr>
          <w:top w:val="nil"/>
          <w:left w:val="nil"/>
          <w:bottom w:val="nil"/>
          <w:right w:val="nil"/>
          <w:between w:val="nil"/>
        </w:pBdr>
        <w:spacing w:before="3"/>
        <w:rPr>
          <w:color w:val="000000"/>
          <w:sz w:val="20"/>
          <w:szCs w:val="20"/>
        </w:rPr>
      </w:pPr>
    </w:p>
    <w:p w14:paraId="44AAC585" w14:textId="77777777" w:rsidR="00CD4384" w:rsidRDefault="007B2B18">
      <w:pPr>
        <w:pStyle w:val="Heading1"/>
        <w:spacing w:before="88"/>
        <w:ind w:left="820"/>
      </w:pPr>
      <w:r>
        <w:rPr>
          <w:color w:val="424242"/>
        </w:rPr>
        <w:t>About NYSPHA</w:t>
      </w:r>
    </w:p>
    <w:p w14:paraId="666865BE" w14:textId="77777777" w:rsidR="00CD4384" w:rsidRDefault="007B2B18">
      <w:pPr>
        <w:pBdr>
          <w:top w:val="nil"/>
          <w:left w:val="nil"/>
          <w:bottom w:val="nil"/>
          <w:right w:val="nil"/>
          <w:between w:val="nil"/>
        </w:pBdr>
        <w:spacing w:before="234" w:line="276" w:lineRule="auto"/>
        <w:ind w:left="820" w:right="400"/>
        <w:rPr>
          <w:color w:val="000000"/>
        </w:rPr>
      </w:pPr>
      <w:r>
        <w:rPr>
          <w:color w:val="424242"/>
        </w:rPr>
        <w:t>The New York State Public Health Association (NYSPHA) is an affiliate of the American Public Health Association and serves as a statewide organization for members from all disciplines in the public health spectrum including state and county health departments, healthcare; policy and advocacy organizations; community-based health and human service programs and workers; academia and research. NYSPHA advocates for policies at the national, state and regional levels that support equity in health status and an end to health disparities for all.</w:t>
      </w:r>
    </w:p>
    <w:p w14:paraId="4E140F7A" w14:textId="77777777" w:rsidR="00CD4384" w:rsidRDefault="007B2B18">
      <w:pPr>
        <w:pBdr>
          <w:top w:val="nil"/>
          <w:left w:val="nil"/>
          <w:bottom w:val="nil"/>
          <w:right w:val="nil"/>
          <w:between w:val="nil"/>
        </w:pBdr>
        <w:spacing w:before="201" w:line="273" w:lineRule="auto"/>
        <w:ind w:left="820" w:right="377"/>
        <w:rPr>
          <w:color w:val="000000"/>
        </w:rPr>
      </w:pPr>
      <w:r>
        <w:rPr>
          <w:color w:val="424242"/>
        </w:rPr>
        <w:t xml:space="preserve">NYSPHA’s mission is to promote and protect the public’s health through professional development, networking, advocacy and education. To learn more visit </w:t>
      </w:r>
      <w:hyperlink r:id="rId12">
        <w:r>
          <w:rPr>
            <w:color w:val="0000FF"/>
            <w:u w:val="single"/>
          </w:rPr>
          <w:t>www.nyspha.org</w:t>
        </w:r>
      </w:hyperlink>
      <w:r>
        <w:rPr>
          <w:color w:val="0000FF"/>
        </w:rPr>
        <w:t xml:space="preserve"> </w:t>
      </w:r>
      <w:r>
        <w:rPr>
          <w:color w:val="424242"/>
        </w:rPr>
        <w:t>.</w:t>
      </w:r>
    </w:p>
    <w:p w14:paraId="72A292E9" w14:textId="77777777" w:rsidR="00CD4384" w:rsidRDefault="00CD4384">
      <w:pPr>
        <w:pBdr>
          <w:top w:val="nil"/>
          <w:left w:val="nil"/>
          <w:bottom w:val="nil"/>
          <w:right w:val="nil"/>
          <w:between w:val="nil"/>
        </w:pBdr>
        <w:spacing w:before="2"/>
        <w:ind w:left="720"/>
        <w:rPr>
          <w:color w:val="000000"/>
          <w:sz w:val="28"/>
          <w:szCs w:val="28"/>
        </w:rPr>
      </w:pPr>
    </w:p>
    <w:p w14:paraId="61EADB72" w14:textId="77777777" w:rsidR="00CD4384" w:rsidRDefault="007B2B18">
      <w:pPr>
        <w:pStyle w:val="Heading1"/>
        <w:ind w:left="820"/>
      </w:pPr>
      <w:r>
        <w:rPr>
          <w:color w:val="424242"/>
        </w:rPr>
        <w:t>About NYSACHO</w:t>
      </w:r>
    </w:p>
    <w:p w14:paraId="09F18659" w14:textId="77777777" w:rsidR="00CD4384" w:rsidRDefault="007B2B18">
      <w:pPr>
        <w:pBdr>
          <w:top w:val="nil"/>
          <w:left w:val="nil"/>
          <w:bottom w:val="nil"/>
          <w:right w:val="nil"/>
          <w:between w:val="nil"/>
        </w:pBdr>
        <w:spacing w:before="229" w:line="285" w:lineRule="auto"/>
        <w:ind w:left="820" w:right="377"/>
        <w:rPr>
          <w:color w:val="000000"/>
        </w:rPr>
      </w:pPr>
      <w:r>
        <w:rPr>
          <w:color w:val="424242"/>
        </w:rPr>
        <w:t xml:space="preserve">The New York State Association of County Health Officials (NYSACHO) supports, advocates for, and empowers local health departments in their work to promote health and wellness and prevent disease, disability and injury throughout New York State. To learn more visit: </w:t>
      </w:r>
      <w:hyperlink r:id="rId13">
        <w:r>
          <w:rPr>
            <w:color w:val="0000FF"/>
            <w:u w:val="single"/>
          </w:rPr>
          <w:t>www.nysacho.org</w:t>
        </w:r>
      </w:hyperlink>
    </w:p>
    <w:p w14:paraId="11BBC752" w14:textId="77777777" w:rsidR="00CD4384" w:rsidRDefault="00CD4384">
      <w:pPr>
        <w:pBdr>
          <w:top w:val="nil"/>
          <w:left w:val="nil"/>
          <w:bottom w:val="nil"/>
          <w:right w:val="nil"/>
          <w:between w:val="nil"/>
        </w:pBdr>
        <w:spacing w:before="2"/>
        <w:ind w:left="720"/>
        <w:rPr>
          <w:color w:val="000000"/>
          <w:sz w:val="25"/>
          <w:szCs w:val="25"/>
        </w:rPr>
      </w:pPr>
    </w:p>
    <w:p w14:paraId="6BDA5719" w14:textId="77777777" w:rsidR="00CD4384" w:rsidRDefault="007B2B18">
      <w:pPr>
        <w:pStyle w:val="Heading1"/>
        <w:spacing w:before="89"/>
        <w:ind w:left="820"/>
      </w:pPr>
      <w:r>
        <w:rPr>
          <w:color w:val="424242"/>
        </w:rPr>
        <w:t>About NYSARH</w:t>
      </w:r>
    </w:p>
    <w:p w14:paraId="324C50C5" w14:textId="77777777" w:rsidR="00CD4384" w:rsidRDefault="007B2B18">
      <w:pPr>
        <w:pBdr>
          <w:top w:val="nil"/>
          <w:left w:val="nil"/>
          <w:bottom w:val="nil"/>
          <w:right w:val="nil"/>
          <w:between w:val="nil"/>
        </w:pBdr>
        <w:spacing w:before="231" w:line="285" w:lineRule="auto"/>
        <w:ind w:left="820" w:right="377"/>
        <w:rPr>
          <w:color w:val="000000"/>
        </w:rPr>
      </w:pPr>
      <w:r>
        <w:rPr>
          <w:color w:val="000000"/>
        </w:rPr>
        <w:t xml:space="preserve">The New York State Association for Rural Health is a not-for-profit, non-partisan, grassroots membership organization working to preserve and improve health and human services in rural New York State. NYSARH is a member of the National Rural Health Association. To learn more visit: </w:t>
      </w:r>
      <w:hyperlink r:id="rId14">
        <w:r>
          <w:rPr>
            <w:color w:val="0000FF"/>
            <w:u w:val="single"/>
          </w:rPr>
          <w:t>www.nysarh.org</w:t>
        </w:r>
      </w:hyperlink>
    </w:p>
    <w:p w14:paraId="34C3649E" w14:textId="77777777" w:rsidR="00CD4384" w:rsidRDefault="00CD4384">
      <w:pPr>
        <w:pBdr>
          <w:top w:val="nil"/>
          <w:left w:val="nil"/>
          <w:bottom w:val="nil"/>
          <w:right w:val="nil"/>
          <w:between w:val="nil"/>
        </w:pBdr>
        <w:ind w:left="720"/>
        <w:rPr>
          <w:color w:val="000000"/>
          <w:sz w:val="20"/>
          <w:szCs w:val="20"/>
        </w:rPr>
      </w:pPr>
    </w:p>
    <w:p w14:paraId="46F7CD13" w14:textId="77777777" w:rsidR="00CD4384" w:rsidRDefault="007B2B18">
      <w:pPr>
        <w:pStyle w:val="Heading1"/>
        <w:spacing w:before="235"/>
        <w:ind w:left="820"/>
      </w:pPr>
      <w:r>
        <w:rPr>
          <w:color w:val="424242"/>
        </w:rPr>
        <w:t xml:space="preserve">About Saratoga Hilton &amp; City Center </w:t>
      </w:r>
    </w:p>
    <w:p w14:paraId="2B833D47" w14:textId="77777777" w:rsidR="00CD4384" w:rsidRDefault="00CD4384">
      <w:pPr>
        <w:spacing w:line="283" w:lineRule="auto"/>
        <w:ind w:left="720"/>
      </w:pPr>
    </w:p>
    <w:p w14:paraId="64D28B6E" w14:textId="77777777" w:rsidR="00CD4384" w:rsidRDefault="007B2B18">
      <w:pPr>
        <w:spacing w:line="283" w:lineRule="auto"/>
        <w:ind w:left="720"/>
        <w:rPr>
          <w:color w:val="212529"/>
          <w:highlight w:val="white"/>
        </w:rPr>
        <w:sectPr w:rsidR="00CD4384">
          <w:headerReference w:type="default" r:id="rId15"/>
          <w:footerReference w:type="default" r:id="rId16"/>
          <w:pgSz w:w="12240" w:h="15840"/>
          <w:pgMar w:top="680" w:right="1100" w:bottom="1360" w:left="1340" w:header="0" w:footer="1161" w:gutter="0"/>
          <w:pgNumType w:start="2"/>
          <w:cols w:space="720"/>
        </w:sectPr>
      </w:pPr>
      <w:r>
        <w:rPr>
          <w:color w:val="202027"/>
          <w:highlight w:val="white"/>
        </w:rPr>
        <w:t xml:space="preserve">  Located in Saratoga Springs, New York, 2 mi from the Saratoga Race Course, this  nonsmoking    hotel offers on-site dining along with a number of modern facilities and 24-hour front desk service. On-site at the Saratoga Hilton, guests can enjoy wireless internet access, state-of-the-art fitness facilities and an indoor swimming pool. Offering American inspired cuisine, the on-site restaurant The Springs serve breakfast, lunch and dinner. Saratoga Spa State Park and Saratoga Performing Arts Center are 2.8 mi away from The Saratoga Hilton.  T</w:t>
      </w:r>
      <w:r>
        <w:rPr>
          <w:color w:val="212529"/>
          <w:highlight w:val="white"/>
        </w:rPr>
        <w:t>he adjacent Saratoga Springs City Center offers 32,000 square feet of easily adaptable meeting and convention space.   To learn more visit:</w:t>
      </w:r>
      <w:r>
        <w:t xml:space="preserve"> </w:t>
      </w:r>
      <w:hyperlink r:id="rId17">
        <w:r>
          <w:rPr>
            <w:color w:val="0000FF"/>
            <w:highlight w:val="white"/>
            <w:u w:val="single"/>
          </w:rPr>
          <w:t>https://www.hilton.com/en/hotels/albsahf-the-saratoga-hilton/</w:t>
        </w:r>
      </w:hyperlink>
    </w:p>
    <w:p w14:paraId="7C3BF577" w14:textId="77777777" w:rsidR="00CD4384" w:rsidRDefault="00CD4384">
      <w:pPr>
        <w:pBdr>
          <w:top w:val="nil"/>
          <w:left w:val="nil"/>
          <w:bottom w:val="nil"/>
          <w:right w:val="nil"/>
          <w:between w:val="nil"/>
        </w:pBdr>
        <w:rPr>
          <w:color w:val="000000"/>
          <w:sz w:val="20"/>
          <w:szCs w:val="20"/>
        </w:rPr>
      </w:pPr>
    </w:p>
    <w:p w14:paraId="2344D5C3" w14:textId="77777777" w:rsidR="00CD4384" w:rsidRDefault="00CD4384">
      <w:pPr>
        <w:pBdr>
          <w:top w:val="nil"/>
          <w:left w:val="nil"/>
          <w:bottom w:val="nil"/>
          <w:right w:val="nil"/>
          <w:between w:val="nil"/>
        </w:pBdr>
        <w:rPr>
          <w:color w:val="000000"/>
          <w:sz w:val="20"/>
          <w:szCs w:val="20"/>
        </w:rPr>
      </w:pPr>
    </w:p>
    <w:p w14:paraId="22C95350" w14:textId="77777777" w:rsidR="00CD4384" w:rsidRDefault="007B2B18">
      <w:pPr>
        <w:pStyle w:val="Heading1"/>
        <w:spacing w:before="210"/>
        <w:ind w:firstLine="100"/>
      </w:pPr>
      <w:r>
        <w:rPr>
          <w:color w:val="424242"/>
        </w:rPr>
        <w:t>About the Public Health Partnership Conference</w:t>
      </w:r>
    </w:p>
    <w:p w14:paraId="208DE3C1" w14:textId="77777777" w:rsidR="00CD4384" w:rsidRDefault="007B2B18">
      <w:pPr>
        <w:pBdr>
          <w:top w:val="nil"/>
          <w:left w:val="nil"/>
          <w:bottom w:val="nil"/>
          <w:right w:val="nil"/>
          <w:between w:val="nil"/>
        </w:pBdr>
        <w:spacing w:before="329" w:line="312" w:lineRule="auto"/>
        <w:ind w:left="100" w:right="362"/>
        <w:rPr>
          <w:color w:val="000000"/>
        </w:rPr>
      </w:pPr>
      <w:r>
        <w:rPr>
          <w:color w:val="424242"/>
        </w:rPr>
        <w:t>We invite you to join us for a leading-edge public health conference being held in person this year in Saratoga Springs, NY. This is our largest event of the year attracting hundreds of attendees from all parts of New York State and beyond.</w:t>
      </w:r>
    </w:p>
    <w:p w14:paraId="7E6725B9" w14:textId="77777777" w:rsidR="00CD4384" w:rsidRDefault="00CD4384">
      <w:pPr>
        <w:pBdr>
          <w:top w:val="nil"/>
          <w:left w:val="nil"/>
          <w:bottom w:val="nil"/>
          <w:right w:val="nil"/>
          <w:between w:val="nil"/>
        </w:pBdr>
        <w:spacing w:before="6"/>
        <w:rPr>
          <w:color w:val="000000"/>
          <w:sz w:val="28"/>
          <w:szCs w:val="28"/>
        </w:rPr>
      </w:pPr>
    </w:p>
    <w:p w14:paraId="561F1667" w14:textId="77777777" w:rsidR="00CD4384" w:rsidRDefault="007B2B18">
      <w:pPr>
        <w:pBdr>
          <w:top w:val="nil"/>
          <w:left w:val="nil"/>
          <w:bottom w:val="nil"/>
          <w:right w:val="nil"/>
          <w:between w:val="nil"/>
        </w:pBdr>
        <w:spacing w:before="1" w:line="312" w:lineRule="auto"/>
        <w:ind w:left="100" w:right="377"/>
        <w:rPr>
          <w:color w:val="000000"/>
        </w:rPr>
      </w:pPr>
      <w:r>
        <w:rPr>
          <w:color w:val="424242"/>
        </w:rPr>
        <w:t xml:space="preserve">This collaborative conference will offer scientific sessions in a variety of formats including large plenary sessions and smaller concurrent sessions. </w:t>
      </w:r>
    </w:p>
    <w:p w14:paraId="01AB525A" w14:textId="77777777" w:rsidR="00CD4384" w:rsidRDefault="00CD4384">
      <w:pPr>
        <w:pBdr>
          <w:top w:val="nil"/>
          <w:left w:val="nil"/>
          <w:bottom w:val="nil"/>
          <w:right w:val="nil"/>
          <w:between w:val="nil"/>
        </w:pBdr>
        <w:spacing w:before="7"/>
        <w:rPr>
          <w:color w:val="000000"/>
          <w:sz w:val="28"/>
          <w:szCs w:val="28"/>
        </w:rPr>
      </w:pPr>
    </w:p>
    <w:p w14:paraId="2482ED83" w14:textId="77777777" w:rsidR="00CD4384" w:rsidRDefault="007B2B18">
      <w:pPr>
        <w:pBdr>
          <w:top w:val="nil"/>
          <w:left w:val="nil"/>
          <w:bottom w:val="nil"/>
          <w:right w:val="nil"/>
          <w:between w:val="nil"/>
        </w:pBdr>
        <w:spacing w:line="312" w:lineRule="auto"/>
        <w:ind w:left="100" w:right="366"/>
        <w:jc w:val="both"/>
        <w:rPr>
          <w:color w:val="000000"/>
        </w:rPr>
      </w:pPr>
      <w:r>
        <w:rPr>
          <w:color w:val="424242"/>
        </w:rPr>
        <w:t>The conference is tailored to public health educators, academic staff, county health officials and employees, students, medical and dental practitioners, state health employees and others in the field of public health, education and medical care.</w:t>
      </w:r>
    </w:p>
    <w:p w14:paraId="4DDE7184" w14:textId="77777777" w:rsidR="00CD4384" w:rsidRDefault="00CD4384">
      <w:pPr>
        <w:pBdr>
          <w:top w:val="nil"/>
          <w:left w:val="nil"/>
          <w:bottom w:val="nil"/>
          <w:right w:val="nil"/>
          <w:between w:val="nil"/>
        </w:pBdr>
        <w:spacing w:before="6"/>
        <w:rPr>
          <w:color w:val="000000"/>
          <w:sz w:val="28"/>
          <w:szCs w:val="28"/>
        </w:rPr>
      </w:pPr>
    </w:p>
    <w:p w14:paraId="69B5A4E6" w14:textId="77777777" w:rsidR="00CD4384" w:rsidRDefault="007B2B18">
      <w:pPr>
        <w:pBdr>
          <w:top w:val="nil"/>
          <w:left w:val="nil"/>
          <w:bottom w:val="nil"/>
          <w:right w:val="nil"/>
          <w:between w:val="nil"/>
        </w:pBdr>
        <w:spacing w:line="312" w:lineRule="auto"/>
        <w:ind w:left="100" w:right="430"/>
        <w:jc w:val="both"/>
        <w:rPr>
          <w:color w:val="000000"/>
        </w:rPr>
      </w:pPr>
      <w:r>
        <w:rPr>
          <w:color w:val="424242"/>
        </w:rPr>
        <w:t>We welcome all individuals, public servants, and organizations who share a common interest in promoting and protecting the public’s health.</w:t>
      </w:r>
    </w:p>
    <w:p w14:paraId="7884047C" w14:textId="77777777" w:rsidR="00CD4384" w:rsidRDefault="00CD4384">
      <w:pPr>
        <w:pBdr>
          <w:top w:val="nil"/>
          <w:left w:val="nil"/>
          <w:bottom w:val="nil"/>
          <w:right w:val="nil"/>
          <w:between w:val="nil"/>
        </w:pBdr>
        <w:spacing w:before="6"/>
        <w:rPr>
          <w:color w:val="000000"/>
          <w:sz w:val="28"/>
          <w:szCs w:val="28"/>
        </w:rPr>
      </w:pPr>
    </w:p>
    <w:p w14:paraId="7BAD0FB1" w14:textId="77777777" w:rsidR="00CD4384" w:rsidRDefault="007B2B18">
      <w:pPr>
        <w:pStyle w:val="Heading1"/>
        <w:ind w:firstLine="100"/>
        <w:jc w:val="both"/>
      </w:pPr>
      <w:r>
        <w:rPr>
          <w:color w:val="424242"/>
        </w:rPr>
        <w:t>Fast Facts</w:t>
      </w:r>
    </w:p>
    <w:p w14:paraId="393FE2E0" w14:textId="77777777" w:rsidR="00CD4384" w:rsidRDefault="00CD4384">
      <w:pPr>
        <w:pBdr>
          <w:top w:val="nil"/>
          <w:left w:val="nil"/>
          <w:bottom w:val="nil"/>
          <w:right w:val="nil"/>
          <w:between w:val="nil"/>
        </w:pBdr>
        <w:spacing w:before="5"/>
        <w:rPr>
          <w:b/>
          <w:color w:val="000000"/>
        </w:rPr>
      </w:pPr>
    </w:p>
    <w:p w14:paraId="62EF82AA" w14:textId="77777777" w:rsidR="00CD4384" w:rsidRDefault="007B2B18">
      <w:pPr>
        <w:pBdr>
          <w:top w:val="nil"/>
          <w:left w:val="nil"/>
          <w:bottom w:val="nil"/>
          <w:right w:val="nil"/>
          <w:between w:val="nil"/>
        </w:pBdr>
        <w:spacing w:before="1"/>
        <w:ind w:left="191"/>
        <w:rPr>
          <w:color w:val="000000"/>
        </w:rPr>
      </w:pPr>
      <w:r>
        <w:rPr>
          <w:color w:val="424242"/>
        </w:rPr>
        <w:t>★  May 1-3, 2024  – Saratoga Springs</w:t>
      </w:r>
    </w:p>
    <w:p w14:paraId="1974A50D" w14:textId="77777777" w:rsidR="00CD4384" w:rsidRDefault="007B2B18">
      <w:pPr>
        <w:pBdr>
          <w:top w:val="nil"/>
          <w:left w:val="nil"/>
          <w:bottom w:val="nil"/>
          <w:right w:val="nil"/>
          <w:between w:val="nil"/>
        </w:pBdr>
        <w:spacing w:before="69"/>
        <w:ind w:left="191"/>
        <w:rPr>
          <w:color w:val="000000"/>
        </w:rPr>
      </w:pPr>
      <w:r>
        <w:rPr>
          <w:color w:val="424242"/>
        </w:rPr>
        <w:t>★  250+ attendees</w:t>
      </w:r>
    </w:p>
    <w:p w14:paraId="2AECAFC7" w14:textId="77777777" w:rsidR="00CD4384" w:rsidRDefault="007B2B18">
      <w:pPr>
        <w:pBdr>
          <w:top w:val="nil"/>
          <w:left w:val="nil"/>
          <w:bottom w:val="nil"/>
          <w:right w:val="nil"/>
          <w:between w:val="nil"/>
        </w:pBdr>
        <w:spacing w:before="68"/>
        <w:ind w:left="191"/>
        <w:rPr>
          <w:color w:val="000000"/>
        </w:rPr>
      </w:pPr>
      <w:r>
        <w:rPr>
          <w:color w:val="424242"/>
        </w:rPr>
        <w:t>★  Two Keynote Addresses:</w:t>
      </w:r>
    </w:p>
    <w:p w14:paraId="552026C8" w14:textId="77777777" w:rsidR="00CD4384" w:rsidRDefault="007B2B18">
      <w:pPr>
        <w:spacing w:before="65" w:line="263" w:lineRule="auto"/>
        <w:ind w:left="460"/>
        <w:rPr>
          <w:b/>
          <w:sz w:val="20"/>
          <w:szCs w:val="20"/>
        </w:rPr>
      </w:pPr>
      <w:r>
        <w:rPr>
          <w:color w:val="424242"/>
          <w:sz w:val="20"/>
          <w:szCs w:val="20"/>
        </w:rPr>
        <w:t>★  TBD</w:t>
      </w:r>
    </w:p>
    <w:p w14:paraId="4D7C970E" w14:textId="77777777" w:rsidR="00CD4384" w:rsidRDefault="007B2B18">
      <w:pPr>
        <w:spacing w:line="260" w:lineRule="auto"/>
        <w:ind w:left="460"/>
        <w:rPr>
          <w:b/>
          <w:sz w:val="20"/>
          <w:szCs w:val="20"/>
        </w:rPr>
      </w:pPr>
      <w:r>
        <w:rPr>
          <w:color w:val="424242"/>
          <w:sz w:val="20"/>
          <w:szCs w:val="20"/>
        </w:rPr>
        <w:t xml:space="preserve">★  </w:t>
      </w:r>
      <w:r>
        <w:rPr>
          <w:b/>
          <w:color w:val="424242"/>
          <w:sz w:val="20"/>
          <w:szCs w:val="20"/>
        </w:rPr>
        <w:t>Commissioner, NYS Department of Health</w:t>
      </w:r>
    </w:p>
    <w:p w14:paraId="3FBBCA1B" w14:textId="77777777" w:rsidR="00CD4384" w:rsidRDefault="007B2B18">
      <w:pPr>
        <w:pBdr>
          <w:top w:val="nil"/>
          <w:left w:val="nil"/>
          <w:bottom w:val="nil"/>
          <w:right w:val="nil"/>
          <w:between w:val="nil"/>
        </w:pBdr>
        <w:spacing w:line="306" w:lineRule="auto"/>
        <w:ind w:left="551" w:right="377" w:hanging="360"/>
        <w:rPr>
          <w:color w:val="000000"/>
        </w:rPr>
      </w:pPr>
      <w:r>
        <w:rPr>
          <w:color w:val="424242"/>
        </w:rPr>
        <w:t>★ Attendees represent a broad spectrum of public health and healthcare professionals: Program administrators, coordinators, health educators, local and state health department officials and staff, nonprofit organizations, behavioral services, healthcare organizations, academia, research, and students</w:t>
      </w:r>
    </w:p>
    <w:p w14:paraId="2245355E" w14:textId="77777777" w:rsidR="00CD4384" w:rsidRDefault="007B2B18">
      <w:pPr>
        <w:pBdr>
          <w:top w:val="nil"/>
          <w:left w:val="nil"/>
          <w:bottom w:val="nil"/>
          <w:right w:val="nil"/>
          <w:between w:val="nil"/>
        </w:pBdr>
        <w:spacing w:line="295" w:lineRule="auto"/>
        <w:ind w:left="551" w:right="377" w:hanging="360"/>
        <w:rPr>
          <w:color w:val="000000"/>
        </w:rPr>
      </w:pPr>
      <w:r>
        <w:rPr>
          <w:color w:val="424242"/>
        </w:rPr>
        <w:t>★ Sessions to address best practices, innovations, access and new and emerging issues in public health and community wellness</w:t>
      </w:r>
    </w:p>
    <w:p w14:paraId="541D1C88" w14:textId="77777777" w:rsidR="00CD4384" w:rsidRDefault="007B2B18">
      <w:pPr>
        <w:pBdr>
          <w:top w:val="nil"/>
          <w:left w:val="nil"/>
          <w:bottom w:val="nil"/>
          <w:right w:val="nil"/>
          <w:between w:val="nil"/>
        </w:pBdr>
        <w:spacing w:before="15"/>
        <w:ind w:left="191"/>
        <w:rPr>
          <w:color w:val="000000"/>
        </w:rPr>
      </w:pPr>
      <w:r>
        <w:rPr>
          <w:color w:val="424242"/>
        </w:rPr>
        <w:t>★ Networking events for all attendees</w:t>
      </w:r>
    </w:p>
    <w:p w14:paraId="7BDC6EE2" w14:textId="77777777" w:rsidR="00CD4384" w:rsidRDefault="007B2B18">
      <w:pPr>
        <w:spacing w:before="67"/>
        <w:ind w:left="191"/>
        <w:rPr>
          <w:color w:val="424242"/>
        </w:rPr>
      </w:pPr>
      <w:r>
        <w:rPr>
          <w:color w:val="424242"/>
        </w:rPr>
        <w:t>★ For continually updated information and to register, visit</w:t>
      </w:r>
    </w:p>
    <w:p w14:paraId="5296E05E" w14:textId="77777777" w:rsidR="00CD4384" w:rsidRDefault="007B2B18">
      <w:pPr>
        <w:spacing w:before="67"/>
        <w:ind w:left="191"/>
        <w:rPr>
          <w:b/>
          <w:color w:val="424242"/>
        </w:rPr>
      </w:pPr>
      <w:r>
        <w:rPr>
          <w:color w:val="424242"/>
        </w:rPr>
        <w:t>★</w:t>
      </w:r>
      <w:r>
        <w:rPr>
          <w:b/>
          <w:color w:val="424242"/>
        </w:rPr>
        <w:t>Exhibitor set-up details</w:t>
      </w:r>
    </w:p>
    <w:p w14:paraId="012A5131" w14:textId="77777777" w:rsidR="00CD4384" w:rsidRDefault="007B2B18">
      <w:pPr>
        <w:numPr>
          <w:ilvl w:val="0"/>
          <w:numId w:val="5"/>
        </w:numPr>
        <w:spacing w:before="67"/>
        <w:rPr>
          <w:color w:val="424242"/>
        </w:rPr>
      </w:pPr>
      <w:r>
        <w:rPr>
          <w:color w:val="424242"/>
        </w:rPr>
        <w:t>Set Up: Wednesday, May 1st from 12:00-4:00 p.m.</w:t>
      </w:r>
    </w:p>
    <w:p w14:paraId="4F796C83" w14:textId="77777777" w:rsidR="00CD4384" w:rsidRDefault="007B2B18">
      <w:pPr>
        <w:numPr>
          <w:ilvl w:val="0"/>
          <w:numId w:val="5"/>
        </w:numPr>
        <w:rPr>
          <w:color w:val="424242"/>
        </w:rPr>
      </w:pPr>
      <w:r>
        <w:rPr>
          <w:color w:val="424242"/>
        </w:rPr>
        <w:t>Breakdown: Thursday, May 2nd from 7:00-9:00 p.m.</w:t>
      </w:r>
    </w:p>
    <w:p w14:paraId="0044C1C6" w14:textId="77777777" w:rsidR="00CD4384" w:rsidRDefault="007B2B18">
      <w:pPr>
        <w:spacing w:before="67"/>
        <w:ind w:left="191"/>
        <w:rPr>
          <w:b/>
          <w:sz w:val="36"/>
          <w:szCs w:val="36"/>
          <w:highlight w:val="yellow"/>
        </w:rPr>
        <w:sectPr w:rsidR="00CD4384">
          <w:pgSz w:w="12240" w:h="15840"/>
          <w:pgMar w:top="680" w:right="1100" w:bottom="1400" w:left="1340" w:header="0" w:footer="1161" w:gutter="0"/>
          <w:cols w:space="720"/>
        </w:sectPr>
      </w:pPr>
      <w:r>
        <w:rPr>
          <w:color w:val="424242"/>
        </w:rPr>
        <w:t xml:space="preserve"> </w:t>
      </w:r>
    </w:p>
    <w:p w14:paraId="68CA823F" w14:textId="77777777" w:rsidR="00CD4384" w:rsidRDefault="00CD4384">
      <w:pPr>
        <w:pBdr>
          <w:top w:val="nil"/>
          <w:left w:val="nil"/>
          <w:bottom w:val="nil"/>
          <w:right w:val="nil"/>
          <w:between w:val="nil"/>
        </w:pBdr>
        <w:rPr>
          <w:color w:val="000000"/>
          <w:sz w:val="20"/>
          <w:szCs w:val="20"/>
        </w:rPr>
      </w:pPr>
    </w:p>
    <w:p w14:paraId="3BF3A95E" w14:textId="77777777" w:rsidR="00CD4384" w:rsidRDefault="00CD4384">
      <w:pPr>
        <w:pBdr>
          <w:top w:val="nil"/>
          <w:left w:val="nil"/>
          <w:bottom w:val="nil"/>
          <w:right w:val="nil"/>
          <w:between w:val="nil"/>
        </w:pBdr>
        <w:rPr>
          <w:color w:val="000000"/>
          <w:sz w:val="20"/>
          <w:szCs w:val="20"/>
        </w:rPr>
      </w:pPr>
    </w:p>
    <w:p w14:paraId="0DB55464" w14:textId="77777777" w:rsidR="00CD4384" w:rsidRDefault="00CD4384">
      <w:pPr>
        <w:pBdr>
          <w:top w:val="nil"/>
          <w:left w:val="nil"/>
          <w:bottom w:val="nil"/>
          <w:right w:val="nil"/>
          <w:between w:val="nil"/>
        </w:pBdr>
        <w:spacing w:before="6"/>
        <w:rPr>
          <w:color w:val="000000"/>
          <w:sz w:val="18"/>
          <w:szCs w:val="18"/>
        </w:rPr>
      </w:pPr>
    </w:p>
    <w:p w14:paraId="0073409F" w14:textId="77777777" w:rsidR="00CD4384" w:rsidRDefault="007B2B18">
      <w:pPr>
        <w:spacing w:before="89"/>
        <w:ind w:left="100"/>
        <w:rPr>
          <w:b/>
          <w:sz w:val="32"/>
          <w:szCs w:val="32"/>
        </w:rPr>
      </w:pPr>
      <w:r>
        <w:rPr>
          <w:b/>
          <w:color w:val="424242"/>
          <w:sz w:val="32"/>
          <w:szCs w:val="32"/>
        </w:rPr>
        <w:t>Opportunities</w:t>
      </w:r>
    </w:p>
    <w:p w14:paraId="6082C164" w14:textId="77777777" w:rsidR="00CD4384" w:rsidRDefault="00CD4384">
      <w:pPr>
        <w:pBdr>
          <w:top w:val="nil"/>
          <w:left w:val="nil"/>
          <w:bottom w:val="nil"/>
          <w:right w:val="nil"/>
          <w:between w:val="nil"/>
        </w:pBdr>
        <w:rPr>
          <w:b/>
          <w:color w:val="000000"/>
          <w:sz w:val="20"/>
          <w:szCs w:val="20"/>
        </w:rPr>
      </w:pPr>
    </w:p>
    <w:p w14:paraId="13420AEC" w14:textId="77777777" w:rsidR="00CD4384" w:rsidRDefault="00CD4384">
      <w:pPr>
        <w:pBdr>
          <w:top w:val="nil"/>
          <w:left w:val="nil"/>
          <w:bottom w:val="nil"/>
          <w:right w:val="nil"/>
          <w:between w:val="nil"/>
        </w:pBdr>
        <w:rPr>
          <w:b/>
          <w:color w:val="000000"/>
          <w:sz w:val="20"/>
          <w:szCs w:val="20"/>
        </w:rPr>
      </w:pPr>
    </w:p>
    <w:p w14:paraId="67A9CCC2" w14:textId="77777777" w:rsidR="00CD4384" w:rsidRDefault="00CD4384">
      <w:pPr>
        <w:pBdr>
          <w:top w:val="nil"/>
          <w:left w:val="nil"/>
          <w:bottom w:val="nil"/>
          <w:right w:val="nil"/>
          <w:between w:val="nil"/>
        </w:pBdr>
        <w:spacing w:before="5"/>
        <w:rPr>
          <w:b/>
          <w:color w:val="000000"/>
          <w:sz w:val="14"/>
          <w:szCs w:val="14"/>
        </w:rPr>
      </w:pPr>
    </w:p>
    <w:tbl>
      <w:tblPr>
        <w:tblStyle w:val="a1"/>
        <w:tblW w:w="7740" w:type="dxa"/>
        <w:tblInd w:w="955" w:type="dxa"/>
        <w:tblLayout w:type="fixed"/>
        <w:tblLook w:val="0000" w:firstRow="0" w:lastRow="0" w:firstColumn="0" w:lastColumn="0" w:noHBand="0" w:noVBand="0"/>
      </w:tblPr>
      <w:tblGrid>
        <w:gridCol w:w="5235"/>
        <w:gridCol w:w="1320"/>
        <w:gridCol w:w="1185"/>
      </w:tblGrid>
      <w:tr w:rsidR="00CD4384" w14:paraId="6EFEF85A" w14:textId="77777777">
        <w:trPr>
          <w:trHeight w:val="708"/>
        </w:trPr>
        <w:tc>
          <w:tcPr>
            <w:tcW w:w="5235" w:type="dxa"/>
            <w:shd w:val="clear" w:color="auto" w:fill="424242"/>
          </w:tcPr>
          <w:p w14:paraId="78212430" w14:textId="77777777" w:rsidR="00CD4384" w:rsidRDefault="007B2B18">
            <w:pPr>
              <w:pBdr>
                <w:top w:val="nil"/>
                <w:left w:val="nil"/>
                <w:bottom w:val="nil"/>
                <w:right w:val="nil"/>
                <w:between w:val="nil"/>
              </w:pBdr>
              <w:spacing w:before="101"/>
              <w:ind w:left="108"/>
              <w:rPr>
                <w:color w:val="000000"/>
              </w:rPr>
            </w:pPr>
            <w:r>
              <w:rPr>
                <w:color w:val="FFFFFF"/>
              </w:rPr>
              <w:t>Level</w:t>
            </w:r>
          </w:p>
        </w:tc>
        <w:tc>
          <w:tcPr>
            <w:tcW w:w="1320" w:type="dxa"/>
            <w:shd w:val="clear" w:color="auto" w:fill="424242"/>
          </w:tcPr>
          <w:p w14:paraId="2A762CFD" w14:textId="77777777" w:rsidR="00CD4384" w:rsidRDefault="00CD4384">
            <w:pPr>
              <w:pBdr>
                <w:top w:val="nil"/>
                <w:left w:val="nil"/>
                <w:bottom w:val="nil"/>
                <w:right w:val="nil"/>
                <w:between w:val="nil"/>
              </w:pBdr>
              <w:spacing w:before="101"/>
              <w:ind w:left="284" w:right="160"/>
              <w:jc w:val="center"/>
              <w:rPr>
                <w:color w:val="000000"/>
              </w:rPr>
            </w:pPr>
          </w:p>
        </w:tc>
        <w:tc>
          <w:tcPr>
            <w:tcW w:w="1185" w:type="dxa"/>
            <w:shd w:val="clear" w:color="auto" w:fill="424242"/>
          </w:tcPr>
          <w:p w14:paraId="12A8C0F3" w14:textId="77777777" w:rsidR="00CD4384" w:rsidRDefault="007B2B18">
            <w:pPr>
              <w:pBdr>
                <w:top w:val="nil"/>
                <w:left w:val="nil"/>
                <w:bottom w:val="nil"/>
                <w:right w:val="nil"/>
                <w:between w:val="nil"/>
              </w:pBdr>
              <w:spacing w:before="101"/>
              <w:ind w:left="292" w:right="182" w:hanging="48"/>
              <w:jc w:val="center"/>
              <w:rPr>
                <w:color w:val="000000"/>
              </w:rPr>
            </w:pPr>
            <w:r>
              <w:rPr>
                <w:color w:val="FFFFFF"/>
              </w:rPr>
              <w:t>Investment</w:t>
            </w:r>
          </w:p>
        </w:tc>
      </w:tr>
      <w:tr w:rsidR="00CD4384" w14:paraId="19911227" w14:textId="77777777">
        <w:trPr>
          <w:trHeight w:val="427"/>
        </w:trPr>
        <w:tc>
          <w:tcPr>
            <w:tcW w:w="5235" w:type="dxa"/>
            <w:tcBorders>
              <w:bottom w:val="single" w:sz="8" w:space="0" w:color="EEEEEE"/>
            </w:tcBorders>
          </w:tcPr>
          <w:p w14:paraId="468A78E0" w14:textId="77777777" w:rsidR="00CD4384" w:rsidRDefault="007B2B18">
            <w:pPr>
              <w:pBdr>
                <w:top w:val="nil"/>
                <w:left w:val="nil"/>
                <w:bottom w:val="nil"/>
                <w:right w:val="nil"/>
                <w:between w:val="nil"/>
              </w:pBdr>
              <w:spacing w:before="98"/>
              <w:ind w:left="108"/>
              <w:rPr>
                <w:color w:val="000000"/>
              </w:rPr>
            </w:pPr>
            <w:r>
              <w:t>Parking Sponsor</w:t>
            </w:r>
          </w:p>
        </w:tc>
        <w:tc>
          <w:tcPr>
            <w:tcW w:w="1320" w:type="dxa"/>
            <w:tcBorders>
              <w:bottom w:val="single" w:sz="8" w:space="0" w:color="EEEEEE"/>
            </w:tcBorders>
          </w:tcPr>
          <w:p w14:paraId="494BFDAB" w14:textId="77777777" w:rsidR="00CD4384" w:rsidRDefault="00CD4384">
            <w:pPr>
              <w:pBdr>
                <w:top w:val="nil"/>
                <w:left w:val="nil"/>
                <w:bottom w:val="nil"/>
                <w:right w:val="nil"/>
                <w:between w:val="nil"/>
              </w:pBdr>
              <w:ind w:left="513"/>
              <w:rPr>
                <w:color w:val="000000"/>
                <w:sz w:val="20"/>
                <w:szCs w:val="20"/>
              </w:rPr>
            </w:pPr>
          </w:p>
        </w:tc>
        <w:tc>
          <w:tcPr>
            <w:tcW w:w="1185" w:type="dxa"/>
            <w:tcBorders>
              <w:bottom w:val="single" w:sz="8" w:space="0" w:color="EEEEEE"/>
            </w:tcBorders>
          </w:tcPr>
          <w:p w14:paraId="034F703A" w14:textId="77777777" w:rsidR="00CD4384" w:rsidRDefault="007B2B18">
            <w:pPr>
              <w:pBdr>
                <w:top w:val="nil"/>
                <w:left w:val="nil"/>
                <w:bottom w:val="nil"/>
                <w:right w:val="nil"/>
                <w:between w:val="nil"/>
              </w:pBdr>
              <w:spacing w:before="98"/>
              <w:ind w:left="157" w:right="102"/>
              <w:jc w:val="center"/>
              <w:rPr>
                <w:color w:val="424242"/>
              </w:rPr>
            </w:pPr>
            <w:r>
              <w:rPr>
                <w:color w:val="424242"/>
              </w:rPr>
              <w:t>$6,000</w:t>
            </w:r>
          </w:p>
        </w:tc>
      </w:tr>
      <w:tr w:rsidR="00CD4384" w14:paraId="40E0799F" w14:textId="77777777">
        <w:trPr>
          <w:trHeight w:val="427"/>
        </w:trPr>
        <w:tc>
          <w:tcPr>
            <w:tcW w:w="5235" w:type="dxa"/>
            <w:tcBorders>
              <w:bottom w:val="single" w:sz="8" w:space="0" w:color="EEEEEE"/>
            </w:tcBorders>
          </w:tcPr>
          <w:p w14:paraId="6D7214AB" w14:textId="77777777" w:rsidR="00CD4384" w:rsidRDefault="007B2B18">
            <w:pPr>
              <w:pBdr>
                <w:top w:val="nil"/>
                <w:left w:val="nil"/>
                <w:bottom w:val="nil"/>
                <w:right w:val="nil"/>
                <w:between w:val="nil"/>
              </w:pBdr>
              <w:spacing w:before="98"/>
              <w:ind w:left="108"/>
              <w:rPr>
                <w:color w:val="000000"/>
              </w:rPr>
            </w:pPr>
            <w:r>
              <w:rPr>
                <w:color w:val="000000"/>
              </w:rPr>
              <w:t>Platinum Sponsor- Awarded</w:t>
            </w:r>
          </w:p>
        </w:tc>
        <w:tc>
          <w:tcPr>
            <w:tcW w:w="1320" w:type="dxa"/>
            <w:tcBorders>
              <w:bottom w:val="single" w:sz="8" w:space="0" w:color="EEEEEE"/>
            </w:tcBorders>
          </w:tcPr>
          <w:p w14:paraId="4C8FE54C" w14:textId="77777777" w:rsidR="00CD4384" w:rsidRDefault="007B2B18">
            <w:pPr>
              <w:pBdr>
                <w:top w:val="nil"/>
                <w:left w:val="nil"/>
                <w:bottom w:val="nil"/>
                <w:right w:val="nil"/>
                <w:between w:val="nil"/>
              </w:pBdr>
              <w:ind w:left="513"/>
              <w:rPr>
                <w:color w:val="000000"/>
                <w:sz w:val="20"/>
                <w:szCs w:val="20"/>
              </w:rPr>
            </w:pPr>
            <w:r>
              <w:rPr>
                <w:noProof/>
                <w:sz w:val="20"/>
                <w:szCs w:val="20"/>
              </w:rPr>
              <w:drawing>
                <wp:inline distT="114300" distB="114300" distL="114300" distR="114300" wp14:anchorId="26EF1E79" wp14:editId="3E70C3FA">
                  <wp:extent cx="381342" cy="352741"/>
                  <wp:effectExtent l="0" t="0" r="0" b="0"/>
                  <wp:docPr id="192156769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381342" cy="352741"/>
                          </a:xfrm>
                          <a:prstGeom prst="rect">
                            <a:avLst/>
                          </a:prstGeom>
                          <a:ln/>
                        </pic:spPr>
                      </pic:pic>
                    </a:graphicData>
                  </a:graphic>
                </wp:inline>
              </w:drawing>
            </w:r>
          </w:p>
        </w:tc>
        <w:tc>
          <w:tcPr>
            <w:tcW w:w="1185" w:type="dxa"/>
            <w:tcBorders>
              <w:bottom w:val="single" w:sz="8" w:space="0" w:color="EEEEEE"/>
            </w:tcBorders>
          </w:tcPr>
          <w:p w14:paraId="475C7425" w14:textId="77777777" w:rsidR="00CD4384" w:rsidRDefault="007B2B18">
            <w:pPr>
              <w:pBdr>
                <w:top w:val="nil"/>
                <w:left w:val="nil"/>
                <w:bottom w:val="nil"/>
                <w:right w:val="nil"/>
                <w:between w:val="nil"/>
              </w:pBdr>
              <w:spacing w:before="98"/>
              <w:ind w:left="157" w:right="102"/>
              <w:jc w:val="center"/>
              <w:rPr>
                <w:color w:val="000000"/>
              </w:rPr>
            </w:pPr>
            <w:r>
              <w:rPr>
                <w:color w:val="424242"/>
              </w:rPr>
              <w:t>$5,500</w:t>
            </w:r>
          </w:p>
        </w:tc>
      </w:tr>
      <w:tr w:rsidR="00CD4384" w14:paraId="1290865D" w14:textId="77777777">
        <w:trPr>
          <w:trHeight w:val="453"/>
        </w:trPr>
        <w:tc>
          <w:tcPr>
            <w:tcW w:w="5235" w:type="dxa"/>
            <w:tcBorders>
              <w:top w:val="single" w:sz="8" w:space="0" w:color="EEEEEE"/>
              <w:bottom w:val="single" w:sz="8" w:space="0" w:color="EEEEEE"/>
            </w:tcBorders>
          </w:tcPr>
          <w:p w14:paraId="7EA69BDB" w14:textId="77777777" w:rsidR="00CD4384" w:rsidRDefault="007B2B18">
            <w:pPr>
              <w:pBdr>
                <w:top w:val="nil"/>
                <w:left w:val="nil"/>
                <w:bottom w:val="nil"/>
                <w:right w:val="nil"/>
                <w:between w:val="nil"/>
              </w:pBdr>
              <w:spacing w:before="100"/>
              <w:ind w:left="108"/>
              <w:rPr>
                <w:color w:val="000000"/>
              </w:rPr>
            </w:pPr>
            <w:r>
              <w:rPr>
                <w:color w:val="424242"/>
              </w:rPr>
              <w:t>Thursday Luncheon Sponsor- Awarded</w:t>
            </w:r>
          </w:p>
        </w:tc>
        <w:tc>
          <w:tcPr>
            <w:tcW w:w="1320" w:type="dxa"/>
            <w:tcBorders>
              <w:top w:val="single" w:sz="8" w:space="0" w:color="EEEEEE"/>
              <w:bottom w:val="single" w:sz="8" w:space="0" w:color="EEEEEE"/>
            </w:tcBorders>
          </w:tcPr>
          <w:p w14:paraId="58B60B41" w14:textId="77777777" w:rsidR="00CD4384" w:rsidRDefault="007B2B18">
            <w:pPr>
              <w:pBdr>
                <w:top w:val="nil"/>
                <w:left w:val="nil"/>
                <w:bottom w:val="nil"/>
                <w:right w:val="nil"/>
                <w:between w:val="nil"/>
              </w:pBdr>
              <w:spacing w:before="100"/>
              <w:ind w:left="122"/>
              <w:jc w:val="center"/>
              <w:rPr>
                <w:color w:val="000000"/>
              </w:rPr>
            </w:pPr>
            <w:r>
              <w:rPr>
                <w:noProof/>
              </w:rPr>
              <w:drawing>
                <wp:anchor distT="114300" distB="114300" distL="114300" distR="114300" simplePos="0" relativeHeight="251659264" behindDoc="0" locked="0" layoutInCell="1" hidden="0" allowOverlap="1" wp14:anchorId="071B1442" wp14:editId="50F94791">
                  <wp:simplePos x="0" y="0"/>
                  <wp:positionH relativeFrom="column">
                    <wp:posOffset>322580</wp:posOffset>
                  </wp:positionH>
                  <wp:positionV relativeFrom="paragraph">
                    <wp:posOffset>38100</wp:posOffset>
                  </wp:positionV>
                  <wp:extent cx="277813" cy="238125"/>
                  <wp:effectExtent l="0" t="0" r="0" b="0"/>
                  <wp:wrapNone/>
                  <wp:docPr id="192156769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a:stretch>
                            <a:fillRect/>
                          </a:stretch>
                        </pic:blipFill>
                        <pic:spPr>
                          <a:xfrm>
                            <a:off x="0" y="0"/>
                            <a:ext cx="277813" cy="238125"/>
                          </a:xfrm>
                          <a:prstGeom prst="rect">
                            <a:avLst/>
                          </a:prstGeom>
                          <a:ln/>
                        </pic:spPr>
                      </pic:pic>
                    </a:graphicData>
                  </a:graphic>
                </wp:anchor>
              </w:drawing>
            </w:r>
          </w:p>
        </w:tc>
        <w:tc>
          <w:tcPr>
            <w:tcW w:w="1185" w:type="dxa"/>
            <w:tcBorders>
              <w:top w:val="single" w:sz="8" w:space="0" w:color="EEEEEE"/>
              <w:bottom w:val="single" w:sz="8" w:space="0" w:color="EEEEEE"/>
            </w:tcBorders>
          </w:tcPr>
          <w:p w14:paraId="5ADAAFA0" w14:textId="77777777" w:rsidR="00CD4384" w:rsidRDefault="007B2B18">
            <w:pPr>
              <w:pBdr>
                <w:top w:val="nil"/>
                <w:left w:val="nil"/>
                <w:bottom w:val="nil"/>
                <w:right w:val="nil"/>
                <w:between w:val="nil"/>
              </w:pBdr>
              <w:spacing w:before="100"/>
              <w:ind w:left="157" w:right="102"/>
              <w:jc w:val="center"/>
              <w:rPr>
                <w:color w:val="000000"/>
              </w:rPr>
            </w:pPr>
            <w:r>
              <w:rPr>
                <w:color w:val="424242"/>
              </w:rPr>
              <w:t>$5,000</w:t>
            </w:r>
          </w:p>
        </w:tc>
      </w:tr>
      <w:tr w:rsidR="00CD4384" w14:paraId="3D463EF6" w14:textId="77777777">
        <w:trPr>
          <w:trHeight w:val="407"/>
        </w:trPr>
        <w:tc>
          <w:tcPr>
            <w:tcW w:w="5235" w:type="dxa"/>
            <w:tcBorders>
              <w:top w:val="single" w:sz="8" w:space="0" w:color="EEEEEE"/>
              <w:bottom w:val="single" w:sz="18" w:space="0" w:color="EEEEEE"/>
            </w:tcBorders>
          </w:tcPr>
          <w:p w14:paraId="4D7F4D37" w14:textId="77777777" w:rsidR="00CD4384" w:rsidRDefault="007B2B18">
            <w:pPr>
              <w:pBdr>
                <w:top w:val="nil"/>
                <w:left w:val="nil"/>
                <w:bottom w:val="nil"/>
                <w:right w:val="nil"/>
                <w:between w:val="nil"/>
              </w:pBdr>
              <w:spacing w:before="100"/>
              <w:ind w:left="108"/>
              <w:rPr>
                <w:color w:val="000000"/>
              </w:rPr>
            </w:pPr>
            <w:r>
              <w:rPr>
                <w:color w:val="424242"/>
              </w:rPr>
              <w:t>Thursday Plenary Sponsor</w:t>
            </w:r>
          </w:p>
        </w:tc>
        <w:tc>
          <w:tcPr>
            <w:tcW w:w="1320" w:type="dxa"/>
            <w:tcBorders>
              <w:top w:val="single" w:sz="8" w:space="0" w:color="EEEEEE"/>
              <w:bottom w:val="single" w:sz="18" w:space="0" w:color="EEEEEE"/>
            </w:tcBorders>
          </w:tcPr>
          <w:p w14:paraId="27C20FFF" w14:textId="77777777" w:rsidR="00CD4384" w:rsidRDefault="00CD4384">
            <w:pPr>
              <w:pBdr>
                <w:top w:val="nil"/>
                <w:left w:val="nil"/>
                <w:bottom w:val="nil"/>
                <w:right w:val="nil"/>
                <w:between w:val="nil"/>
              </w:pBdr>
              <w:ind w:left="618"/>
              <w:rPr>
                <w:color w:val="000000"/>
                <w:sz w:val="20"/>
                <w:szCs w:val="20"/>
              </w:rPr>
            </w:pPr>
          </w:p>
        </w:tc>
        <w:tc>
          <w:tcPr>
            <w:tcW w:w="1185" w:type="dxa"/>
            <w:tcBorders>
              <w:top w:val="single" w:sz="8" w:space="0" w:color="EEEEEE"/>
              <w:bottom w:val="single" w:sz="18" w:space="0" w:color="EEEEEE"/>
            </w:tcBorders>
          </w:tcPr>
          <w:p w14:paraId="5AEC7B62" w14:textId="77777777" w:rsidR="00CD4384" w:rsidRDefault="007B2B18">
            <w:pPr>
              <w:pBdr>
                <w:top w:val="nil"/>
                <w:left w:val="nil"/>
                <w:bottom w:val="nil"/>
                <w:right w:val="nil"/>
                <w:between w:val="nil"/>
              </w:pBdr>
              <w:spacing w:before="100"/>
              <w:ind w:left="157" w:right="102"/>
              <w:jc w:val="center"/>
              <w:rPr>
                <w:color w:val="000000"/>
              </w:rPr>
            </w:pPr>
            <w:r>
              <w:rPr>
                <w:color w:val="424242"/>
              </w:rPr>
              <w:t>$4,500</w:t>
            </w:r>
          </w:p>
        </w:tc>
      </w:tr>
      <w:tr w:rsidR="00CD4384" w14:paraId="06A70B0F" w14:textId="77777777">
        <w:trPr>
          <w:trHeight w:val="497"/>
        </w:trPr>
        <w:tc>
          <w:tcPr>
            <w:tcW w:w="5235" w:type="dxa"/>
            <w:tcBorders>
              <w:top w:val="single" w:sz="18" w:space="0" w:color="EEEEEE"/>
              <w:bottom w:val="single" w:sz="18" w:space="0" w:color="EEEEEE"/>
            </w:tcBorders>
          </w:tcPr>
          <w:p w14:paraId="4AEA2D79" w14:textId="77777777" w:rsidR="00CD4384" w:rsidRDefault="007B2B18">
            <w:pPr>
              <w:pBdr>
                <w:top w:val="nil"/>
                <w:left w:val="nil"/>
                <w:bottom w:val="nil"/>
                <w:right w:val="nil"/>
                <w:between w:val="nil"/>
              </w:pBdr>
              <w:spacing w:before="76"/>
              <w:ind w:left="108"/>
              <w:rPr>
                <w:color w:val="000000"/>
              </w:rPr>
            </w:pPr>
            <w:r>
              <w:rPr>
                <w:color w:val="424242"/>
              </w:rPr>
              <w:t>Friday Plenary Sponsor</w:t>
            </w:r>
          </w:p>
        </w:tc>
        <w:tc>
          <w:tcPr>
            <w:tcW w:w="1320" w:type="dxa"/>
            <w:tcBorders>
              <w:top w:val="single" w:sz="18" w:space="0" w:color="EEEEEE"/>
              <w:bottom w:val="single" w:sz="18" w:space="0" w:color="EEEEEE"/>
            </w:tcBorders>
          </w:tcPr>
          <w:p w14:paraId="14DF4716" w14:textId="77777777" w:rsidR="00CD4384" w:rsidRDefault="00CD4384">
            <w:pPr>
              <w:pBdr>
                <w:top w:val="nil"/>
                <w:left w:val="nil"/>
                <w:bottom w:val="nil"/>
                <w:right w:val="nil"/>
                <w:between w:val="nil"/>
              </w:pBdr>
              <w:spacing w:line="220" w:lineRule="auto"/>
              <w:ind w:left="689"/>
              <w:rPr>
                <w:color w:val="000000"/>
                <w:sz w:val="20"/>
                <w:szCs w:val="20"/>
              </w:rPr>
            </w:pPr>
          </w:p>
        </w:tc>
        <w:tc>
          <w:tcPr>
            <w:tcW w:w="1185" w:type="dxa"/>
            <w:tcBorders>
              <w:top w:val="single" w:sz="18" w:space="0" w:color="EEEEEE"/>
              <w:bottom w:val="single" w:sz="18" w:space="0" w:color="EEEEEE"/>
            </w:tcBorders>
          </w:tcPr>
          <w:p w14:paraId="54B6DF72" w14:textId="77777777" w:rsidR="00CD4384" w:rsidRDefault="007B2B18">
            <w:pPr>
              <w:pBdr>
                <w:top w:val="nil"/>
                <w:left w:val="nil"/>
                <w:bottom w:val="nil"/>
                <w:right w:val="nil"/>
                <w:between w:val="nil"/>
              </w:pBdr>
              <w:spacing w:before="76"/>
              <w:ind w:left="157" w:right="102"/>
              <w:jc w:val="center"/>
              <w:rPr>
                <w:color w:val="000000"/>
              </w:rPr>
            </w:pPr>
            <w:r>
              <w:rPr>
                <w:color w:val="424242"/>
              </w:rPr>
              <w:t>$4,000</w:t>
            </w:r>
          </w:p>
        </w:tc>
      </w:tr>
      <w:tr w:rsidR="00CD4384" w14:paraId="4CAEB3E7" w14:textId="77777777">
        <w:trPr>
          <w:trHeight w:val="451"/>
        </w:trPr>
        <w:tc>
          <w:tcPr>
            <w:tcW w:w="5235" w:type="dxa"/>
            <w:tcBorders>
              <w:top w:val="single" w:sz="18" w:space="0" w:color="EEEEEE"/>
              <w:bottom w:val="single" w:sz="18" w:space="0" w:color="EEEEEE"/>
            </w:tcBorders>
          </w:tcPr>
          <w:p w14:paraId="515FEE7A" w14:textId="77777777" w:rsidR="00CD4384" w:rsidRDefault="007B2B18">
            <w:pPr>
              <w:pBdr>
                <w:top w:val="nil"/>
                <w:left w:val="nil"/>
                <w:bottom w:val="nil"/>
                <w:right w:val="nil"/>
                <w:between w:val="nil"/>
              </w:pBdr>
              <w:spacing w:before="100"/>
              <w:ind w:left="108"/>
              <w:rPr>
                <w:color w:val="000000"/>
              </w:rPr>
            </w:pPr>
            <w:r>
              <w:rPr>
                <w:color w:val="424242"/>
              </w:rPr>
              <w:t>Friday Lunch-to-Go Sponsor</w:t>
            </w:r>
          </w:p>
        </w:tc>
        <w:tc>
          <w:tcPr>
            <w:tcW w:w="1320" w:type="dxa"/>
            <w:tcBorders>
              <w:top w:val="single" w:sz="18" w:space="0" w:color="EEEEEE"/>
              <w:bottom w:val="single" w:sz="18" w:space="0" w:color="EEEEEE"/>
            </w:tcBorders>
          </w:tcPr>
          <w:p w14:paraId="684CA8B7" w14:textId="77777777" w:rsidR="00CD4384" w:rsidRDefault="00CD4384">
            <w:pPr>
              <w:pBdr>
                <w:top w:val="nil"/>
                <w:left w:val="nil"/>
                <w:bottom w:val="nil"/>
                <w:right w:val="nil"/>
                <w:between w:val="nil"/>
              </w:pBdr>
              <w:spacing w:before="100"/>
              <w:ind w:left="122"/>
              <w:jc w:val="center"/>
              <w:rPr>
                <w:color w:val="000000"/>
              </w:rPr>
            </w:pPr>
          </w:p>
        </w:tc>
        <w:tc>
          <w:tcPr>
            <w:tcW w:w="1185" w:type="dxa"/>
            <w:tcBorders>
              <w:top w:val="single" w:sz="18" w:space="0" w:color="EEEEEE"/>
              <w:bottom w:val="single" w:sz="18" w:space="0" w:color="EEEEEE"/>
            </w:tcBorders>
          </w:tcPr>
          <w:p w14:paraId="5FF171FC" w14:textId="77777777" w:rsidR="00CD4384" w:rsidRDefault="007B2B18">
            <w:pPr>
              <w:pBdr>
                <w:top w:val="nil"/>
                <w:left w:val="nil"/>
                <w:bottom w:val="nil"/>
                <w:right w:val="nil"/>
                <w:between w:val="nil"/>
              </w:pBdr>
              <w:spacing w:before="100"/>
              <w:ind w:left="157" w:right="102"/>
              <w:jc w:val="center"/>
              <w:rPr>
                <w:color w:val="000000"/>
              </w:rPr>
            </w:pPr>
            <w:r>
              <w:rPr>
                <w:color w:val="424242"/>
              </w:rPr>
              <w:t>$3,500</w:t>
            </w:r>
          </w:p>
        </w:tc>
      </w:tr>
      <w:tr w:rsidR="00CD4384" w14:paraId="11261663" w14:textId="77777777">
        <w:trPr>
          <w:trHeight w:val="451"/>
        </w:trPr>
        <w:tc>
          <w:tcPr>
            <w:tcW w:w="5235" w:type="dxa"/>
            <w:tcBorders>
              <w:top w:val="single" w:sz="18" w:space="0" w:color="EEEEEE"/>
              <w:bottom w:val="single" w:sz="18" w:space="0" w:color="EEEEEE"/>
            </w:tcBorders>
          </w:tcPr>
          <w:p w14:paraId="65387936" w14:textId="77777777" w:rsidR="00CD4384" w:rsidRDefault="007B2B18">
            <w:pPr>
              <w:pBdr>
                <w:top w:val="nil"/>
                <w:left w:val="nil"/>
                <w:bottom w:val="nil"/>
                <w:right w:val="nil"/>
                <w:between w:val="nil"/>
              </w:pBdr>
              <w:spacing w:before="100"/>
              <w:ind w:left="108"/>
              <w:rPr>
                <w:color w:val="424242"/>
              </w:rPr>
            </w:pPr>
            <w:r>
              <w:rPr>
                <w:color w:val="424242"/>
              </w:rPr>
              <w:t>Lounge Sponsor</w:t>
            </w:r>
          </w:p>
        </w:tc>
        <w:tc>
          <w:tcPr>
            <w:tcW w:w="1320" w:type="dxa"/>
            <w:tcBorders>
              <w:top w:val="single" w:sz="18" w:space="0" w:color="EEEEEE"/>
              <w:bottom w:val="single" w:sz="18" w:space="0" w:color="EEEEEE"/>
            </w:tcBorders>
          </w:tcPr>
          <w:p w14:paraId="428EF3B8" w14:textId="77777777" w:rsidR="00CD4384" w:rsidRDefault="00CD4384">
            <w:pPr>
              <w:pBdr>
                <w:top w:val="nil"/>
                <w:left w:val="nil"/>
                <w:bottom w:val="nil"/>
                <w:right w:val="nil"/>
                <w:between w:val="nil"/>
              </w:pBdr>
              <w:spacing w:before="100"/>
              <w:ind w:left="122"/>
              <w:jc w:val="center"/>
              <w:rPr>
                <w:color w:val="000000"/>
              </w:rPr>
            </w:pPr>
          </w:p>
        </w:tc>
        <w:tc>
          <w:tcPr>
            <w:tcW w:w="1185" w:type="dxa"/>
            <w:tcBorders>
              <w:top w:val="single" w:sz="18" w:space="0" w:color="EEEEEE"/>
              <w:bottom w:val="single" w:sz="18" w:space="0" w:color="EEEEEE"/>
            </w:tcBorders>
          </w:tcPr>
          <w:p w14:paraId="0128B14A" w14:textId="77777777" w:rsidR="00CD4384" w:rsidRDefault="007B2B18">
            <w:pPr>
              <w:pBdr>
                <w:top w:val="nil"/>
                <w:left w:val="nil"/>
                <w:bottom w:val="nil"/>
                <w:right w:val="nil"/>
                <w:between w:val="nil"/>
              </w:pBdr>
              <w:spacing w:before="100"/>
              <w:ind w:left="157" w:right="102"/>
              <w:jc w:val="center"/>
              <w:rPr>
                <w:color w:val="424242"/>
              </w:rPr>
            </w:pPr>
            <w:r>
              <w:rPr>
                <w:color w:val="424242"/>
              </w:rPr>
              <w:t>$3,500</w:t>
            </w:r>
          </w:p>
        </w:tc>
      </w:tr>
      <w:tr w:rsidR="00CD4384" w14:paraId="76626329" w14:textId="77777777">
        <w:trPr>
          <w:trHeight w:val="454"/>
        </w:trPr>
        <w:tc>
          <w:tcPr>
            <w:tcW w:w="5235" w:type="dxa"/>
            <w:tcBorders>
              <w:top w:val="single" w:sz="18" w:space="0" w:color="EEEEEE"/>
              <w:bottom w:val="single" w:sz="18" w:space="0" w:color="EEEEEE"/>
            </w:tcBorders>
          </w:tcPr>
          <w:p w14:paraId="7D3597C6" w14:textId="77777777" w:rsidR="00CD4384" w:rsidRDefault="007B2B18">
            <w:pPr>
              <w:pBdr>
                <w:top w:val="nil"/>
                <w:left w:val="nil"/>
                <w:bottom w:val="nil"/>
                <w:right w:val="nil"/>
                <w:between w:val="nil"/>
              </w:pBdr>
              <w:spacing w:before="102"/>
              <w:ind w:left="108"/>
              <w:rPr>
                <w:color w:val="000000"/>
              </w:rPr>
            </w:pPr>
            <w:r>
              <w:rPr>
                <w:color w:val="424242"/>
              </w:rPr>
              <w:t>Thursday Poster Session Sponsor</w:t>
            </w:r>
          </w:p>
        </w:tc>
        <w:tc>
          <w:tcPr>
            <w:tcW w:w="1320" w:type="dxa"/>
            <w:tcBorders>
              <w:top w:val="single" w:sz="18" w:space="0" w:color="EEEEEE"/>
              <w:bottom w:val="single" w:sz="18" w:space="0" w:color="EEEEEE"/>
            </w:tcBorders>
          </w:tcPr>
          <w:p w14:paraId="0C0C7B09" w14:textId="77777777" w:rsidR="00CD4384" w:rsidRDefault="00CD4384">
            <w:pPr>
              <w:pBdr>
                <w:top w:val="nil"/>
                <w:left w:val="nil"/>
                <w:bottom w:val="nil"/>
                <w:right w:val="nil"/>
                <w:between w:val="nil"/>
              </w:pBdr>
              <w:spacing w:before="102"/>
              <w:ind w:left="122"/>
              <w:jc w:val="center"/>
              <w:rPr>
                <w:color w:val="000000"/>
              </w:rPr>
            </w:pPr>
          </w:p>
        </w:tc>
        <w:tc>
          <w:tcPr>
            <w:tcW w:w="1185" w:type="dxa"/>
            <w:tcBorders>
              <w:top w:val="single" w:sz="18" w:space="0" w:color="EEEEEE"/>
              <w:bottom w:val="single" w:sz="18" w:space="0" w:color="EEEEEE"/>
            </w:tcBorders>
          </w:tcPr>
          <w:p w14:paraId="55D8B9F2" w14:textId="77777777" w:rsidR="00CD4384" w:rsidRDefault="007B2B18">
            <w:pPr>
              <w:pBdr>
                <w:top w:val="nil"/>
                <w:left w:val="nil"/>
                <w:bottom w:val="nil"/>
                <w:right w:val="nil"/>
                <w:between w:val="nil"/>
              </w:pBdr>
              <w:spacing w:before="102"/>
              <w:ind w:left="157" w:right="102"/>
              <w:jc w:val="center"/>
              <w:rPr>
                <w:color w:val="000000"/>
              </w:rPr>
            </w:pPr>
            <w:r>
              <w:rPr>
                <w:color w:val="424242"/>
              </w:rPr>
              <w:t>$3,000</w:t>
            </w:r>
          </w:p>
        </w:tc>
      </w:tr>
      <w:tr w:rsidR="00CD4384" w14:paraId="40642CF7" w14:textId="77777777">
        <w:trPr>
          <w:trHeight w:val="523"/>
        </w:trPr>
        <w:tc>
          <w:tcPr>
            <w:tcW w:w="5235" w:type="dxa"/>
            <w:tcBorders>
              <w:top w:val="single" w:sz="18" w:space="0" w:color="EEEEEE"/>
              <w:bottom w:val="single" w:sz="18" w:space="0" w:color="EEEEEE"/>
            </w:tcBorders>
          </w:tcPr>
          <w:p w14:paraId="37830B77" w14:textId="087A6F3E" w:rsidR="00CD4384" w:rsidRDefault="007B2B18">
            <w:pPr>
              <w:pBdr>
                <w:top w:val="nil"/>
                <w:left w:val="nil"/>
                <w:bottom w:val="nil"/>
                <w:right w:val="nil"/>
                <w:between w:val="nil"/>
              </w:pBdr>
              <w:spacing w:before="100"/>
              <w:ind w:left="108"/>
              <w:rPr>
                <w:color w:val="000000"/>
              </w:rPr>
            </w:pPr>
            <w:r>
              <w:rPr>
                <w:color w:val="424242"/>
              </w:rPr>
              <w:t xml:space="preserve">Friday Poster </w:t>
            </w:r>
            <w:r w:rsidR="00B635B0">
              <w:rPr>
                <w:color w:val="424242"/>
              </w:rPr>
              <w:t>Session Sponsor</w:t>
            </w:r>
          </w:p>
        </w:tc>
        <w:tc>
          <w:tcPr>
            <w:tcW w:w="1320" w:type="dxa"/>
            <w:tcBorders>
              <w:top w:val="single" w:sz="18" w:space="0" w:color="EEEEEE"/>
              <w:bottom w:val="single" w:sz="18" w:space="0" w:color="EEEEEE"/>
            </w:tcBorders>
          </w:tcPr>
          <w:p w14:paraId="395B998A" w14:textId="77777777" w:rsidR="00CD4384" w:rsidRDefault="00CD4384">
            <w:pPr>
              <w:pBdr>
                <w:top w:val="nil"/>
                <w:left w:val="nil"/>
                <w:bottom w:val="nil"/>
                <w:right w:val="nil"/>
                <w:between w:val="nil"/>
              </w:pBdr>
              <w:spacing w:before="100"/>
              <w:ind w:left="122"/>
              <w:jc w:val="center"/>
              <w:rPr>
                <w:color w:val="000000"/>
              </w:rPr>
            </w:pPr>
          </w:p>
        </w:tc>
        <w:tc>
          <w:tcPr>
            <w:tcW w:w="1185" w:type="dxa"/>
            <w:tcBorders>
              <w:top w:val="single" w:sz="18" w:space="0" w:color="EEEEEE"/>
              <w:bottom w:val="single" w:sz="18" w:space="0" w:color="EEEEEE"/>
            </w:tcBorders>
          </w:tcPr>
          <w:p w14:paraId="0A1E1DA6" w14:textId="77777777" w:rsidR="00CD4384" w:rsidRDefault="007B2B18">
            <w:pPr>
              <w:pBdr>
                <w:top w:val="nil"/>
                <w:left w:val="nil"/>
                <w:bottom w:val="nil"/>
                <w:right w:val="nil"/>
                <w:between w:val="nil"/>
              </w:pBdr>
              <w:spacing w:before="100"/>
              <w:ind w:left="157" w:right="102"/>
              <w:jc w:val="center"/>
              <w:rPr>
                <w:color w:val="000000"/>
              </w:rPr>
            </w:pPr>
            <w:r>
              <w:rPr>
                <w:color w:val="424242"/>
              </w:rPr>
              <w:t>$3,000</w:t>
            </w:r>
          </w:p>
        </w:tc>
      </w:tr>
      <w:tr w:rsidR="00CD4384" w14:paraId="4E59FDAE" w14:textId="77777777">
        <w:trPr>
          <w:trHeight w:val="521"/>
        </w:trPr>
        <w:tc>
          <w:tcPr>
            <w:tcW w:w="5235" w:type="dxa"/>
            <w:tcBorders>
              <w:top w:val="single" w:sz="18" w:space="0" w:color="EEEEEE"/>
              <w:bottom w:val="single" w:sz="18" w:space="0" w:color="EEEEEE"/>
            </w:tcBorders>
          </w:tcPr>
          <w:p w14:paraId="5E1DDA64" w14:textId="77777777" w:rsidR="00CD4384" w:rsidRDefault="007B2B18">
            <w:pPr>
              <w:pBdr>
                <w:top w:val="nil"/>
                <w:left w:val="nil"/>
                <w:bottom w:val="nil"/>
                <w:right w:val="nil"/>
                <w:between w:val="nil"/>
              </w:pBdr>
              <w:spacing w:before="100"/>
              <w:ind w:left="108"/>
              <w:rPr>
                <w:color w:val="000000"/>
              </w:rPr>
            </w:pPr>
            <w:r>
              <w:rPr>
                <w:color w:val="424242"/>
              </w:rPr>
              <w:t>Networking Reception Sponsor</w:t>
            </w:r>
          </w:p>
        </w:tc>
        <w:tc>
          <w:tcPr>
            <w:tcW w:w="1320" w:type="dxa"/>
            <w:tcBorders>
              <w:top w:val="single" w:sz="18" w:space="0" w:color="EEEEEE"/>
              <w:bottom w:val="single" w:sz="18" w:space="0" w:color="EEEEEE"/>
            </w:tcBorders>
          </w:tcPr>
          <w:p w14:paraId="3A50264A" w14:textId="77777777" w:rsidR="00CD4384" w:rsidRDefault="00CD4384">
            <w:pPr>
              <w:pBdr>
                <w:top w:val="nil"/>
                <w:left w:val="nil"/>
                <w:bottom w:val="nil"/>
                <w:right w:val="nil"/>
                <w:between w:val="nil"/>
              </w:pBdr>
              <w:spacing w:before="100"/>
              <w:ind w:left="122"/>
              <w:jc w:val="center"/>
              <w:rPr>
                <w:color w:val="000000"/>
              </w:rPr>
            </w:pPr>
          </w:p>
        </w:tc>
        <w:tc>
          <w:tcPr>
            <w:tcW w:w="1185" w:type="dxa"/>
            <w:tcBorders>
              <w:top w:val="single" w:sz="18" w:space="0" w:color="EEEEEE"/>
              <w:bottom w:val="single" w:sz="18" w:space="0" w:color="EEEEEE"/>
            </w:tcBorders>
          </w:tcPr>
          <w:p w14:paraId="2FD9B74E" w14:textId="77777777" w:rsidR="00CD4384" w:rsidRDefault="007B2B18">
            <w:pPr>
              <w:pBdr>
                <w:top w:val="nil"/>
                <w:left w:val="nil"/>
                <w:bottom w:val="nil"/>
                <w:right w:val="nil"/>
                <w:between w:val="nil"/>
              </w:pBdr>
              <w:spacing w:before="100"/>
              <w:ind w:left="157" w:right="102"/>
              <w:jc w:val="center"/>
              <w:rPr>
                <w:color w:val="000000"/>
              </w:rPr>
            </w:pPr>
            <w:r>
              <w:rPr>
                <w:color w:val="424242"/>
              </w:rPr>
              <w:t>$2,500</w:t>
            </w:r>
          </w:p>
        </w:tc>
      </w:tr>
      <w:tr w:rsidR="00CD4384" w14:paraId="2D36627C" w14:textId="77777777">
        <w:trPr>
          <w:trHeight w:val="523"/>
        </w:trPr>
        <w:tc>
          <w:tcPr>
            <w:tcW w:w="5235" w:type="dxa"/>
            <w:tcBorders>
              <w:top w:val="single" w:sz="18" w:space="0" w:color="EEEEEE"/>
              <w:bottom w:val="single" w:sz="18" w:space="0" w:color="EEEEEE"/>
            </w:tcBorders>
          </w:tcPr>
          <w:p w14:paraId="6D65EDF3" w14:textId="77777777" w:rsidR="00CD4384" w:rsidRDefault="007B2B18">
            <w:pPr>
              <w:pBdr>
                <w:top w:val="nil"/>
                <w:left w:val="nil"/>
                <w:bottom w:val="nil"/>
                <w:right w:val="nil"/>
                <w:between w:val="nil"/>
              </w:pBdr>
              <w:spacing w:before="102"/>
              <w:ind w:left="108"/>
              <w:rPr>
                <w:color w:val="000000"/>
              </w:rPr>
            </w:pPr>
            <w:r>
              <w:rPr>
                <w:color w:val="424242"/>
              </w:rPr>
              <w:t>Coffee Break Sponsor [three available]</w:t>
            </w:r>
          </w:p>
        </w:tc>
        <w:tc>
          <w:tcPr>
            <w:tcW w:w="1320" w:type="dxa"/>
            <w:tcBorders>
              <w:top w:val="single" w:sz="18" w:space="0" w:color="EEEEEE"/>
              <w:bottom w:val="single" w:sz="18" w:space="0" w:color="EEEEEE"/>
            </w:tcBorders>
          </w:tcPr>
          <w:p w14:paraId="7A667923" w14:textId="77777777" w:rsidR="00CD4384" w:rsidRDefault="00CD4384">
            <w:pPr>
              <w:pBdr>
                <w:top w:val="nil"/>
                <w:left w:val="nil"/>
                <w:bottom w:val="nil"/>
                <w:right w:val="nil"/>
                <w:between w:val="nil"/>
              </w:pBdr>
              <w:spacing w:before="102"/>
              <w:ind w:left="122"/>
              <w:jc w:val="center"/>
              <w:rPr>
                <w:color w:val="000000"/>
              </w:rPr>
            </w:pPr>
          </w:p>
        </w:tc>
        <w:tc>
          <w:tcPr>
            <w:tcW w:w="1185" w:type="dxa"/>
            <w:tcBorders>
              <w:top w:val="single" w:sz="18" w:space="0" w:color="EEEEEE"/>
              <w:bottom w:val="single" w:sz="18" w:space="0" w:color="EEEEEE"/>
            </w:tcBorders>
          </w:tcPr>
          <w:p w14:paraId="48422947" w14:textId="77777777" w:rsidR="00CD4384" w:rsidRDefault="007B2B18">
            <w:pPr>
              <w:pBdr>
                <w:top w:val="nil"/>
                <w:left w:val="nil"/>
                <w:bottom w:val="nil"/>
                <w:right w:val="nil"/>
                <w:between w:val="nil"/>
              </w:pBdr>
              <w:spacing w:before="102"/>
              <w:ind w:left="157" w:right="102"/>
              <w:jc w:val="center"/>
              <w:rPr>
                <w:color w:val="000000"/>
              </w:rPr>
            </w:pPr>
            <w:r>
              <w:rPr>
                <w:color w:val="424242"/>
              </w:rPr>
              <w:t>$2,500</w:t>
            </w:r>
          </w:p>
        </w:tc>
      </w:tr>
      <w:tr w:rsidR="00CD4384" w14:paraId="33685438" w14:textId="77777777">
        <w:trPr>
          <w:trHeight w:val="451"/>
        </w:trPr>
        <w:tc>
          <w:tcPr>
            <w:tcW w:w="5235" w:type="dxa"/>
            <w:tcBorders>
              <w:top w:val="single" w:sz="18" w:space="0" w:color="EEEEEE"/>
              <w:bottom w:val="single" w:sz="18" w:space="0" w:color="EEEEEE"/>
            </w:tcBorders>
          </w:tcPr>
          <w:p w14:paraId="1A6CF2C9" w14:textId="77777777" w:rsidR="00CD4384" w:rsidRDefault="007B2B18">
            <w:pPr>
              <w:pBdr>
                <w:top w:val="nil"/>
                <w:left w:val="nil"/>
                <w:bottom w:val="nil"/>
                <w:right w:val="nil"/>
                <w:between w:val="nil"/>
              </w:pBdr>
              <w:spacing w:before="100"/>
              <w:ind w:left="108"/>
              <w:rPr>
                <w:color w:val="000000"/>
              </w:rPr>
            </w:pPr>
            <w:r>
              <w:rPr>
                <w:color w:val="424242"/>
              </w:rPr>
              <w:t>Concurrent Session Sponsor [eight available]</w:t>
            </w:r>
          </w:p>
        </w:tc>
        <w:tc>
          <w:tcPr>
            <w:tcW w:w="1320" w:type="dxa"/>
            <w:tcBorders>
              <w:top w:val="single" w:sz="18" w:space="0" w:color="EEEEEE"/>
              <w:bottom w:val="single" w:sz="18" w:space="0" w:color="EEEEEE"/>
            </w:tcBorders>
          </w:tcPr>
          <w:p w14:paraId="60AAC449" w14:textId="77777777" w:rsidR="00CD4384" w:rsidRDefault="00CD4384">
            <w:pPr>
              <w:pBdr>
                <w:top w:val="nil"/>
                <w:left w:val="nil"/>
                <w:bottom w:val="nil"/>
                <w:right w:val="nil"/>
                <w:between w:val="nil"/>
              </w:pBdr>
              <w:spacing w:before="100"/>
              <w:ind w:left="122"/>
              <w:jc w:val="center"/>
              <w:rPr>
                <w:color w:val="000000"/>
              </w:rPr>
            </w:pPr>
          </w:p>
        </w:tc>
        <w:tc>
          <w:tcPr>
            <w:tcW w:w="1185" w:type="dxa"/>
            <w:tcBorders>
              <w:top w:val="single" w:sz="18" w:space="0" w:color="EEEEEE"/>
              <w:bottom w:val="single" w:sz="18" w:space="0" w:color="EEEEEE"/>
            </w:tcBorders>
          </w:tcPr>
          <w:p w14:paraId="1239185D" w14:textId="77777777" w:rsidR="00CD4384" w:rsidRDefault="007B2B18">
            <w:pPr>
              <w:pBdr>
                <w:top w:val="nil"/>
                <w:left w:val="nil"/>
                <w:bottom w:val="nil"/>
                <w:right w:val="nil"/>
                <w:between w:val="nil"/>
              </w:pBdr>
              <w:spacing w:before="100"/>
              <w:ind w:left="156" w:right="103"/>
              <w:jc w:val="center"/>
              <w:rPr>
                <w:color w:val="000000"/>
              </w:rPr>
            </w:pPr>
            <w:r>
              <w:rPr>
                <w:color w:val="424242"/>
              </w:rPr>
              <w:t>$2,000</w:t>
            </w:r>
          </w:p>
        </w:tc>
      </w:tr>
      <w:tr w:rsidR="00CD4384" w14:paraId="780FB0B5" w14:textId="77777777">
        <w:trPr>
          <w:trHeight w:val="451"/>
        </w:trPr>
        <w:tc>
          <w:tcPr>
            <w:tcW w:w="5235" w:type="dxa"/>
            <w:tcBorders>
              <w:top w:val="single" w:sz="18" w:space="0" w:color="EEEEEE"/>
              <w:bottom w:val="single" w:sz="18" w:space="0" w:color="EEEEEE"/>
            </w:tcBorders>
          </w:tcPr>
          <w:p w14:paraId="4473B72B" w14:textId="77777777" w:rsidR="00CD4384" w:rsidRDefault="007B2B18">
            <w:pPr>
              <w:pBdr>
                <w:top w:val="nil"/>
                <w:left w:val="nil"/>
                <w:bottom w:val="nil"/>
                <w:right w:val="nil"/>
                <w:between w:val="nil"/>
              </w:pBdr>
              <w:spacing w:before="100"/>
              <w:ind w:left="108"/>
              <w:rPr>
                <w:color w:val="424242"/>
              </w:rPr>
            </w:pPr>
            <w:r>
              <w:rPr>
                <w:color w:val="424242"/>
              </w:rPr>
              <w:t>Charging Station Sponsor</w:t>
            </w:r>
          </w:p>
        </w:tc>
        <w:tc>
          <w:tcPr>
            <w:tcW w:w="1320" w:type="dxa"/>
            <w:tcBorders>
              <w:top w:val="single" w:sz="18" w:space="0" w:color="EEEEEE"/>
              <w:bottom w:val="single" w:sz="18" w:space="0" w:color="EEEEEE"/>
            </w:tcBorders>
          </w:tcPr>
          <w:p w14:paraId="2646C9C2" w14:textId="77777777" w:rsidR="00CD4384" w:rsidRDefault="00CD4384">
            <w:pPr>
              <w:pBdr>
                <w:top w:val="nil"/>
                <w:left w:val="nil"/>
                <w:bottom w:val="nil"/>
                <w:right w:val="nil"/>
                <w:between w:val="nil"/>
              </w:pBdr>
              <w:spacing w:before="100"/>
              <w:ind w:left="122"/>
              <w:jc w:val="center"/>
              <w:rPr>
                <w:color w:val="000000"/>
              </w:rPr>
            </w:pPr>
          </w:p>
        </w:tc>
        <w:tc>
          <w:tcPr>
            <w:tcW w:w="1185" w:type="dxa"/>
            <w:tcBorders>
              <w:top w:val="single" w:sz="18" w:space="0" w:color="EEEEEE"/>
              <w:bottom w:val="single" w:sz="18" w:space="0" w:color="EEEEEE"/>
            </w:tcBorders>
          </w:tcPr>
          <w:p w14:paraId="04B6E8DA" w14:textId="77777777" w:rsidR="00CD4384" w:rsidRDefault="007B2B18">
            <w:pPr>
              <w:pBdr>
                <w:top w:val="nil"/>
                <w:left w:val="nil"/>
                <w:bottom w:val="nil"/>
                <w:right w:val="nil"/>
                <w:between w:val="nil"/>
              </w:pBdr>
              <w:spacing w:before="100"/>
              <w:ind w:left="156" w:right="103"/>
              <w:jc w:val="center"/>
              <w:rPr>
                <w:color w:val="424242"/>
              </w:rPr>
            </w:pPr>
            <w:r>
              <w:rPr>
                <w:color w:val="424242"/>
              </w:rPr>
              <w:t>$2,000</w:t>
            </w:r>
          </w:p>
        </w:tc>
      </w:tr>
      <w:tr w:rsidR="00CD4384" w14:paraId="34DB5091" w14:textId="77777777">
        <w:trPr>
          <w:trHeight w:val="454"/>
        </w:trPr>
        <w:tc>
          <w:tcPr>
            <w:tcW w:w="5235" w:type="dxa"/>
            <w:tcBorders>
              <w:top w:val="single" w:sz="18" w:space="0" w:color="EEEEEE"/>
              <w:bottom w:val="single" w:sz="18" w:space="0" w:color="EEEEEE"/>
            </w:tcBorders>
          </w:tcPr>
          <w:p w14:paraId="0CFB14D4" w14:textId="77777777" w:rsidR="00CD4384" w:rsidRDefault="007B2B18">
            <w:pPr>
              <w:pBdr>
                <w:top w:val="nil"/>
                <w:left w:val="nil"/>
                <w:bottom w:val="nil"/>
                <w:right w:val="nil"/>
                <w:between w:val="nil"/>
              </w:pBdr>
              <w:spacing w:before="102"/>
              <w:ind w:left="108"/>
              <w:rPr>
                <w:color w:val="000000"/>
              </w:rPr>
            </w:pPr>
            <w:r>
              <w:rPr>
                <w:color w:val="000000"/>
              </w:rPr>
              <w:t>Pharma Exhibitor</w:t>
            </w:r>
          </w:p>
        </w:tc>
        <w:tc>
          <w:tcPr>
            <w:tcW w:w="1320" w:type="dxa"/>
            <w:tcBorders>
              <w:top w:val="single" w:sz="18" w:space="0" w:color="EEEEEE"/>
              <w:bottom w:val="single" w:sz="18" w:space="0" w:color="EEEEEE"/>
            </w:tcBorders>
          </w:tcPr>
          <w:p w14:paraId="175AD346" w14:textId="77777777" w:rsidR="00CD4384" w:rsidRDefault="00CD4384">
            <w:pPr>
              <w:pBdr>
                <w:top w:val="nil"/>
                <w:left w:val="nil"/>
                <w:bottom w:val="nil"/>
                <w:right w:val="nil"/>
                <w:between w:val="nil"/>
              </w:pBdr>
              <w:spacing w:before="102"/>
              <w:ind w:left="122"/>
              <w:jc w:val="center"/>
              <w:rPr>
                <w:color w:val="000000"/>
              </w:rPr>
            </w:pPr>
          </w:p>
        </w:tc>
        <w:tc>
          <w:tcPr>
            <w:tcW w:w="1185" w:type="dxa"/>
            <w:tcBorders>
              <w:top w:val="single" w:sz="18" w:space="0" w:color="EEEEEE"/>
              <w:bottom w:val="single" w:sz="18" w:space="0" w:color="EEEEEE"/>
            </w:tcBorders>
          </w:tcPr>
          <w:p w14:paraId="1267D822" w14:textId="77777777" w:rsidR="00CD4384" w:rsidRDefault="007B2B18">
            <w:pPr>
              <w:pBdr>
                <w:top w:val="nil"/>
                <w:left w:val="nil"/>
                <w:bottom w:val="nil"/>
                <w:right w:val="nil"/>
                <w:between w:val="nil"/>
              </w:pBdr>
              <w:spacing w:before="102"/>
              <w:ind w:left="156" w:right="103"/>
              <w:jc w:val="center"/>
              <w:rPr>
                <w:color w:val="000000"/>
              </w:rPr>
            </w:pPr>
            <w:r>
              <w:rPr>
                <w:color w:val="424242"/>
              </w:rPr>
              <w:t>$1,000</w:t>
            </w:r>
          </w:p>
        </w:tc>
      </w:tr>
      <w:tr w:rsidR="00CD4384" w14:paraId="2AEFFF82" w14:textId="77777777">
        <w:trPr>
          <w:trHeight w:val="452"/>
        </w:trPr>
        <w:tc>
          <w:tcPr>
            <w:tcW w:w="5235" w:type="dxa"/>
            <w:tcBorders>
              <w:top w:val="single" w:sz="18" w:space="0" w:color="EEEEEE"/>
              <w:bottom w:val="single" w:sz="8" w:space="0" w:color="EEEEEE"/>
            </w:tcBorders>
          </w:tcPr>
          <w:p w14:paraId="5CAE97B3" w14:textId="77777777" w:rsidR="00CD4384" w:rsidRDefault="007B2B18">
            <w:pPr>
              <w:pBdr>
                <w:top w:val="nil"/>
                <w:left w:val="nil"/>
                <w:bottom w:val="nil"/>
                <w:right w:val="nil"/>
                <w:between w:val="nil"/>
              </w:pBdr>
              <w:spacing w:before="100"/>
              <w:ind w:left="108"/>
              <w:rPr>
                <w:color w:val="000000"/>
              </w:rPr>
            </w:pPr>
            <w:r>
              <w:rPr>
                <w:color w:val="000000"/>
              </w:rPr>
              <w:t>Corporate Exhibitor</w:t>
            </w:r>
          </w:p>
        </w:tc>
        <w:tc>
          <w:tcPr>
            <w:tcW w:w="1320" w:type="dxa"/>
            <w:tcBorders>
              <w:top w:val="single" w:sz="18" w:space="0" w:color="EEEEEE"/>
              <w:bottom w:val="single" w:sz="8" w:space="0" w:color="EEEEEE"/>
            </w:tcBorders>
          </w:tcPr>
          <w:p w14:paraId="30FEA3BE" w14:textId="77777777" w:rsidR="00CD4384" w:rsidRDefault="00CD4384">
            <w:pPr>
              <w:pBdr>
                <w:top w:val="nil"/>
                <w:left w:val="nil"/>
                <w:bottom w:val="nil"/>
                <w:right w:val="nil"/>
                <w:between w:val="nil"/>
              </w:pBdr>
              <w:spacing w:before="100"/>
              <w:ind w:left="282" w:right="160"/>
              <w:jc w:val="center"/>
              <w:rPr>
                <w:color w:val="000000"/>
              </w:rPr>
            </w:pPr>
          </w:p>
        </w:tc>
        <w:tc>
          <w:tcPr>
            <w:tcW w:w="1185" w:type="dxa"/>
            <w:tcBorders>
              <w:top w:val="single" w:sz="18" w:space="0" w:color="EEEEEE"/>
              <w:bottom w:val="single" w:sz="8" w:space="0" w:color="EEEEEE"/>
            </w:tcBorders>
          </w:tcPr>
          <w:p w14:paraId="33DC7136" w14:textId="77777777" w:rsidR="00CD4384" w:rsidRDefault="007B2B18">
            <w:pPr>
              <w:pBdr>
                <w:top w:val="nil"/>
                <w:left w:val="nil"/>
                <w:bottom w:val="nil"/>
                <w:right w:val="nil"/>
                <w:between w:val="nil"/>
              </w:pBdr>
              <w:spacing w:before="100"/>
              <w:ind w:left="156" w:right="103"/>
              <w:jc w:val="center"/>
              <w:rPr>
                <w:color w:val="000000"/>
              </w:rPr>
            </w:pPr>
            <w:r>
              <w:rPr>
                <w:color w:val="424242"/>
              </w:rPr>
              <w:t>$1,000</w:t>
            </w:r>
          </w:p>
        </w:tc>
      </w:tr>
      <w:tr w:rsidR="00CD4384" w14:paraId="1B8FE663" w14:textId="77777777">
        <w:trPr>
          <w:trHeight w:val="455"/>
        </w:trPr>
        <w:tc>
          <w:tcPr>
            <w:tcW w:w="5235" w:type="dxa"/>
            <w:tcBorders>
              <w:top w:val="single" w:sz="8" w:space="0" w:color="EEEEEE"/>
              <w:bottom w:val="single" w:sz="8" w:space="0" w:color="EEEEEE"/>
            </w:tcBorders>
          </w:tcPr>
          <w:p w14:paraId="5429DE5D" w14:textId="77777777" w:rsidR="00CD4384" w:rsidRDefault="007B2B18">
            <w:pPr>
              <w:pBdr>
                <w:top w:val="nil"/>
                <w:left w:val="nil"/>
                <w:bottom w:val="nil"/>
                <w:right w:val="nil"/>
                <w:between w:val="nil"/>
              </w:pBdr>
              <w:spacing w:before="101"/>
              <w:ind w:left="108"/>
              <w:rPr>
                <w:color w:val="000000"/>
              </w:rPr>
            </w:pPr>
            <w:r>
              <w:rPr>
                <w:color w:val="424242"/>
              </w:rPr>
              <w:t>Not-for Profit Exhibitor</w:t>
            </w:r>
          </w:p>
        </w:tc>
        <w:tc>
          <w:tcPr>
            <w:tcW w:w="1320" w:type="dxa"/>
            <w:tcBorders>
              <w:top w:val="single" w:sz="8" w:space="0" w:color="EEEEEE"/>
              <w:bottom w:val="single" w:sz="8" w:space="0" w:color="EEEEEE"/>
            </w:tcBorders>
          </w:tcPr>
          <w:p w14:paraId="65448234" w14:textId="77777777" w:rsidR="00CD4384" w:rsidRDefault="00CD4384">
            <w:pPr>
              <w:pBdr>
                <w:top w:val="nil"/>
                <w:left w:val="nil"/>
                <w:bottom w:val="nil"/>
                <w:right w:val="nil"/>
                <w:between w:val="nil"/>
              </w:pBdr>
              <w:spacing w:before="101"/>
              <w:ind w:left="282" w:right="160"/>
              <w:jc w:val="center"/>
              <w:rPr>
                <w:color w:val="000000"/>
              </w:rPr>
            </w:pPr>
          </w:p>
        </w:tc>
        <w:tc>
          <w:tcPr>
            <w:tcW w:w="1185" w:type="dxa"/>
            <w:tcBorders>
              <w:top w:val="single" w:sz="8" w:space="0" w:color="EEEEEE"/>
              <w:bottom w:val="single" w:sz="8" w:space="0" w:color="EEEEEE"/>
            </w:tcBorders>
          </w:tcPr>
          <w:p w14:paraId="1043FEBA" w14:textId="77777777" w:rsidR="00CD4384" w:rsidRDefault="007B2B18">
            <w:pPr>
              <w:pBdr>
                <w:top w:val="nil"/>
                <w:left w:val="nil"/>
                <w:bottom w:val="nil"/>
                <w:right w:val="nil"/>
                <w:between w:val="nil"/>
              </w:pBdr>
              <w:spacing w:before="101"/>
              <w:ind w:left="156" w:right="103"/>
              <w:jc w:val="center"/>
              <w:rPr>
                <w:color w:val="000000"/>
              </w:rPr>
            </w:pPr>
            <w:r>
              <w:rPr>
                <w:color w:val="424242"/>
              </w:rPr>
              <w:t>$600</w:t>
            </w:r>
          </w:p>
        </w:tc>
      </w:tr>
      <w:tr w:rsidR="00CD4384" w14:paraId="6470F50B" w14:textId="77777777">
        <w:trPr>
          <w:trHeight w:val="452"/>
        </w:trPr>
        <w:tc>
          <w:tcPr>
            <w:tcW w:w="5235" w:type="dxa"/>
            <w:tcBorders>
              <w:top w:val="single" w:sz="8" w:space="0" w:color="EEEEEE"/>
              <w:bottom w:val="single" w:sz="8" w:space="0" w:color="EEEEEE"/>
            </w:tcBorders>
          </w:tcPr>
          <w:p w14:paraId="7A861C02" w14:textId="77777777" w:rsidR="00CD4384" w:rsidRDefault="007B2B18">
            <w:pPr>
              <w:pBdr>
                <w:top w:val="nil"/>
                <w:left w:val="nil"/>
                <w:bottom w:val="nil"/>
                <w:right w:val="nil"/>
                <w:between w:val="nil"/>
              </w:pBdr>
              <w:spacing w:before="100"/>
              <w:ind w:left="108"/>
              <w:rPr>
                <w:color w:val="000000"/>
              </w:rPr>
            </w:pPr>
            <w:r>
              <w:rPr>
                <w:color w:val="000000"/>
              </w:rPr>
              <w:t>NYSPHA/NYSARH Member Exhibitor</w:t>
            </w:r>
          </w:p>
        </w:tc>
        <w:tc>
          <w:tcPr>
            <w:tcW w:w="1320" w:type="dxa"/>
            <w:tcBorders>
              <w:top w:val="single" w:sz="8" w:space="0" w:color="EEEEEE"/>
              <w:bottom w:val="single" w:sz="8" w:space="0" w:color="EEEEEE"/>
            </w:tcBorders>
          </w:tcPr>
          <w:p w14:paraId="05ED73D6" w14:textId="77777777" w:rsidR="00CD4384" w:rsidRDefault="00CD4384">
            <w:pPr>
              <w:pBdr>
                <w:top w:val="nil"/>
                <w:left w:val="nil"/>
                <w:bottom w:val="nil"/>
                <w:right w:val="nil"/>
                <w:between w:val="nil"/>
              </w:pBdr>
              <w:spacing w:before="100"/>
              <w:ind w:left="282" w:right="160"/>
              <w:jc w:val="center"/>
              <w:rPr>
                <w:color w:val="000000"/>
              </w:rPr>
            </w:pPr>
          </w:p>
        </w:tc>
        <w:tc>
          <w:tcPr>
            <w:tcW w:w="1185" w:type="dxa"/>
            <w:tcBorders>
              <w:top w:val="single" w:sz="8" w:space="0" w:color="EEEEEE"/>
              <w:bottom w:val="single" w:sz="8" w:space="0" w:color="EEEEEE"/>
            </w:tcBorders>
          </w:tcPr>
          <w:p w14:paraId="01819D02" w14:textId="77777777" w:rsidR="00CD4384" w:rsidRDefault="007B2B18">
            <w:pPr>
              <w:pBdr>
                <w:top w:val="nil"/>
                <w:left w:val="nil"/>
                <w:bottom w:val="nil"/>
                <w:right w:val="nil"/>
                <w:between w:val="nil"/>
              </w:pBdr>
              <w:spacing w:before="100"/>
              <w:ind w:left="156" w:right="103"/>
              <w:jc w:val="center"/>
              <w:rPr>
                <w:color w:val="000000"/>
              </w:rPr>
            </w:pPr>
            <w:r>
              <w:rPr>
                <w:color w:val="424242"/>
              </w:rPr>
              <w:t>$500</w:t>
            </w:r>
          </w:p>
        </w:tc>
      </w:tr>
      <w:tr w:rsidR="00CD4384" w14:paraId="2CE3B92A" w14:textId="77777777">
        <w:trPr>
          <w:trHeight w:val="452"/>
        </w:trPr>
        <w:tc>
          <w:tcPr>
            <w:tcW w:w="5235" w:type="dxa"/>
            <w:tcBorders>
              <w:top w:val="single" w:sz="8" w:space="0" w:color="EEEEEE"/>
              <w:bottom w:val="single" w:sz="8" w:space="0" w:color="EEEEEE"/>
            </w:tcBorders>
          </w:tcPr>
          <w:p w14:paraId="5C75A45A" w14:textId="77777777" w:rsidR="00CD4384" w:rsidRDefault="007B2B18">
            <w:pPr>
              <w:pBdr>
                <w:top w:val="nil"/>
                <w:left w:val="nil"/>
                <w:bottom w:val="nil"/>
                <w:right w:val="nil"/>
                <w:between w:val="nil"/>
              </w:pBdr>
              <w:spacing w:before="100"/>
              <w:ind w:left="108"/>
              <w:rPr>
                <w:color w:val="000000"/>
              </w:rPr>
            </w:pPr>
            <w:r>
              <w:rPr>
                <w:color w:val="000000"/>
              </w:rPr>
              <w:t>Virtual Only Exhibitor</w:t>
            </w:r>
          </w:p>
        </w:tc>
        <w:tc>
          <w:tcPr>
            <w:tcW w:w="1320" w:type="dxa"/>
            <w:tcBorders>
              <w:top w:val="single" w:sz="8" w:space="0" w:color="EEEEEE"/>
              <w:bottom w:val="single" w:sz="8" w:space="0" w:color="EEEEEE"/>
            </w:tcBorders>
          </w:tcPr>
          <w:p w14:paraId="282EF194" w14:textId="77777777" w:rsidR="00CD4384" w:rsidRDefault="00CD4384">
            <w:pPr>
              <w:pBdr>
                <w:top w:val="nil"/>
                <w:left w:val="nil"/>
                <w:bottom w:val="nil"/>
                <w:right w:val="nil"/>
                <w:between w:val="nil"/>
              </w:pBdr>
              <w:spacing w:before="100"/>
              <w:ind w:left="282" w:right="160"/>
              <w:jc w:val="center"/>
              <w:rPr>
                <w:color w:val="000000"/>
              </w:rPr>
            </w:pPr>
          </w:p>
        </w:tc>
        <w:tc>
          <w:tcPr>
            <w:tcW w:w="1185" w:type="dxa"/>
            <w:tcBorders>
              <w:top w:val="single" w:sz="8" w:space="0" w:color="EEEEEE"/>
              <w:bottom w:val="single" w:sz="8" w:space="0" w:color="EEEEEE"/>
            </w:tcBorders>
          </w:tcPr>
          <w:p w14:paraId="2BF68F49" w14:textId="77777777" w:rsidR="00CD4384" w:rsidRDefault="007B2B18">
            <w:pPr>
              <w:pBdr>
                <w:top w:val="nil"/>
                <w:left w:val="nil"/>
                <w:bottom w:val="nil"/>
                <w:right w:val="nil"/>
                <w:between w:val="nil"/>
              </w:pBdr>
              <w:spacing w:before="100"/>
              <w:ind w:left="156" w:right="103"/>
              <w:jc w:val="center"/>
              <w:rPr>
                <w:color w:val="000000"/>
              </w:rPr>
            </w:pPr>
            <w:r>
              <w:rPr>
                <w:color w:val="000000"/>
              </w:rPr>
              <w:t>$200</w:t>
            </w:r>
          </w:p>
        </w:tc>
      </w:tr>
      <w:tr w:rsidR="00CD4384" w14:paraId="6DC2CE24" w14:textId="77777777">
        <w:trPr>
          <w:trHeight w:val="452"/>
        </w:trPr>
        <w:tc>
          <w:tcPr>
            <w:tcW w:w="5235" w:type="dxa"/>
            <w:tcBorders>
              <w:top w:val="single" w:sz="8" w:space="0" w:color="EEEEEE"/>
              <w:bottom w:val="single" w:sz="8" w:space="0" w:color="EEEEEE"/>
            </w:tcBorders>
          </w:tcPr>
          <w:p w14:paraId="37434B56" w14:textId="77777777" w:rsidR="00CD4384" w:rsidRDefault="007B2B18">
            <w:pPr>
              <w:pBdr>
                <w:top w:val="nil"/>
                <w:left w:val="nil"/>
                <w:bottom w:val="nil"/>
                <w:right w:val="nil"/>
                <w:between w:val="nil"/>
              </w:pBdr>
              <w:spacing w:before="100"/>
              <w:ind w:left="108"/>
              <w:rPr>
                <w:color w:val="000000"/>
              </w:rPr>
            </w:pPr>
            <w:r>
              <w:rPr>
                <w:color w:val="000000"/>
              </w:rPr>
              <w:t>Raffle Prize</w:t>
            </w:r>
          </w:p>
        </w:tc>
        <w:tc>
          <w:tcPr>
            <w:tcW w:w="1320" w:type="dxa"/>
            <w:tcBorders>
              <w:top w:val="single" w:sz="8" w:space="0" w:color="EEEEEE"/>
              <w:bottom w:val="single" w:sz="8" w:space="0" w:color="EEEEEE"/>
            </w:tcBorders>
          </w:tcPr>
          <w:p w14:paraId="2BADFC3C" w14:textId="77777777" w:rsidR="00CD4384" w:rsidRDefault="00CD4384">
            <w:pPr>
              <w:pBdr>
                <w:top w:val="nil"/>
                <w:left w:val="nil"/>
                <w:bottom w:val="nil"/>
                <w:right w:val="nil"/>
                <w:between w:val="nil"/>
              </w:pBdr>
              <w:spacing w:before="100"/>
              <w:ind w:left="282" w:right="160"/>
              <w:jc w:val="center"/>
              <w:rPr>
                <w:color w:val="000000"/>
              </w:rPr>
            </w:pPr>
          </w:p>
        </w:tc>
        <w:tc>
          <w:tcPr>
            <w:tcW w:w="1185" w:type="dxa"/>
            <w:tcBorders>
              <w:top w:val="single" w:sz="8" w:space="0" w:color="EEEEEE"/>
              <w:bottom w:val="single" w:sz="8" w:space="0" w:color="EEEEEE"/>
            </w:tcBorders>
          </w:tcPr>
          <w:p w14:paraId="4CB2430B" w14:textId="77777777" w:rsidR="00CD4384" w:rsidRDefault="007B2B18">
            <w:pPr>
              <w:pBdr>
                <w:top w:val="nil"/>
                <w:left w:val="nil"/>
                <w:bottom w:val="nil"/>
                <w:right w:val="nil"/>
                <w:between w:val="nil"/>
              </w:pBdr>
              <w:spacing w:before="100"/>
              <w:ind w:left="156" w:right="103"/>
              <w:jc w:val="center"/>
              <w:rPr>
                <w:color w:val="000000"/>
              </w:rPr>
            </w:pPr>
            <w:r>
              <w:rPr>
                <w:color w:val="000000"/>
              </w:rPr>
              <w:t>product</w:t>
            </w:r>
          </w:p>
        </w:tc>
      </w:tr>
      <w:tr w:rsidR="00CD4384" w14:paraId="52410A63" w14:textId="77777777">
        <w:trPr>
          <w:trHeight w:val="455"/>
        </w:trPr>
        <w:tc>
          <w:tcPr>
            <w:tcW w:w="5235" w:type="dxa"/>
            <w:tcBorders>
              <w:top w:val="single" w:sz="8" w:space="0" w:color="EEEEEE"/>
              <w:bottom w:val="single" w:sz="8" w:space="0" w:color="EEEEEE"/>
            </w:tcBorders>
          </w:tcPr>
          <w:p w14:paraId="656B306A" w14:textId="77777777" w:rsidR="00CD4384" w:rsidRDefault="007B2B18">
            <w:pPr>
              <w:pBdr>
                <w:top w:val="nil"/>
                <w:left w:val="nil"/>
                <w:bottom w:val="nil"/>
                <w:right w:val="nil"/>
                <w:between w:val="nil"/>
              </w:pBdr>
              <w:spacing w:before="101"/>
              <w:ind w:left="108"/>
              <w:rPr>
                <w:color w:val="000000"/>
              </w:rPr>
            </w:pPr>
            <w:r>
              <w:rPr>
                <w:color w:val="424242"/>
              </w:rPr>
              <w:t>Bag Stuffer</w:t>
            </w:r>
          </w:p>
        </w:tc>
        <w:tc>
          <w:tcPr>
            <w:tcW w:w="1320" w:type="dxa"/>
            <w:tcBorders>
              <w:top w:val="single" w:sz="8" w:space="0" w:color="EEEEEE"/>
              <w:bottom w:val="single" w:sz="8" w:space="0" w:color="EEEEEE"/>
            </w:tcBorders>
          </w:tcPr>
          <w:p w14:paraId="5C2D3DBB" w14:textId="77777777" w:rsidR="00CD4384" w:rsidRDefault="00CD4384">
            <w:pPr>
              <w:pBdr>
                <w:top w:val="nil"/>
                <w:left w:val="nil"/>
                <w:bottom w:val="nil"/>
                <w:right w:val="nil"/>
                <w:between w:val="nil"/>
              </w:pBdr>
              <w:spacing w:before="101"/>
              <w:ind w:left="282" w:right="160"/>
              <w:jc w:val="center"/>
              <w:rPr>
                <w:color w:val="000000"/>
              </w:rPr>
            </w:pPr>
          </w:p>
        </w:tc>
        <w:tc>
          <w:tcPr>
            <w:tcW w:w="1185" w:type="dxa"/>
            <w:tcBorders>
              <w:top w:val="single" w:sz="8" w:space="0" w:color="EEEEEE"/>
              <w:bottom w:val="single" w:sz="8" w:space="0" w:color="EEEEEE"/>
            </w:tcBorders>
          </w:tcPr>
          <w:p w14:paraId="4EA60600" w14:textId="77777777" w:rsidR="00CD4384" w:rsidRDefault="007B2B18">
            <w:pPr>
              <w:pBdr>
                <w:top w:val="nil"/>
                <w:left w:val="nil"/>
                <w:bottom w:val="nil"/>
                <w:right w:val="nil"/>
                <w:between w:val="nil"/>
              </w:pBdr>
              <w:spacing w:before="101"/>
              <w:ind w:left="157" w:right="103"/>
              <w:jc w:val="center"/>
              <w:rPr>
                <w:color w:val="000000"/>
              </w:rPr>
            </w:pPr>
            <w:r>
              <w:rPr>
                <w:color w:val="424242"/>
              </w:rPr>
              <w:t>product</w:t>
            </w:r>
          </w:p>
        </w:tc>
      </w:tr>
    </w:tbl>
    <w:p w14:paraId="24385062" w14:textId="77777777" w:rsidR="00CD4384" w:rsidRDefault="00CD4384">
      <w:pPr>
        <w:sectPr w:rsidR="00CD4384">
          <w:pgSz w:w="12240" w:h="15840"/>
          <w:pgMar w:top="680" w:right="1100" w:bottom="1360" w:left="1340" w:header="0" w:footer="1161" w:gutter="0"/>
          <w:cols w:space="720"/>
        </w:sectPr>
      </w:pPr>
    </w:p>
    <w:p w14:paraId="1F707FF8" w14:textId="77777777" w:rsidR="00CD4384" w:rsidRDefault="00CD4384">
      <w:pPr>
        <w:pStyle w:val="Heading2"/>
        <w:ind w:left="0"/>
        <w:rPr>
          <w:color w:val="424242"/>
        </w:rPr>
      </w:pPr>
    </w:p>
    <w:p w14:paraId="39EA01B2" w14:textId="77777777" w:rsidR="00CD4384" w:rsidRDefault="007B2B18">
      <w:pPr>
        <w:pStyle w:val="Heading2"/>
        <w:ind w:firstLine="100"/>
        <w:rPr>
          <w:color w:val="424242"/>
        </w:rPr>
      </w:pPr>
      <w:r>
        <w:rPr>
          <w:color w:val="424242"/>
        </w:rPr>
        <w:t>Parking Sponsor</w:t>
      </w:r>
      <w:r>
        <w:rPr>
          <w:color w:val="424242"/>
        </w:rPr>
        <w:tab/>
      </w:r>
      <w:r>
        <w:rPr>
          <w:color w:val="424242"/>
        </w:rPr>
        <w:tab/>
      </w:r>
      <w:r>
        <w:rPr>
          <w:color w:val="424242"/>
        </w:rPr>
        <w:tab/>
      </w:r>
      <w:r>
        <w:rPr>
          <w:color w:val="424242"/>
        </w:rPr>
        <w:tab/>
      </w:r>
      <w:r>
        <w:rPr>
          <w:color w:val="424242"/>
        </w:rPr>
        <w:tab/>
      </w:r>
      <w:r>
        <w:rPr>
          <w:color w:val="424242"/>
        </w:rPr>
        <w:tab/>
        <w:t>$6,000</w:t>
      </w:r>
    </w:p>
    <w:p w14:paraId="614FD0C5" w14:textId="77777777" w:rsidR="00CD4384" w:rsidRDefault="007B2B18">
      <w:pPr>
        <w:pStyle w:val="Heading2"/>
        <w:ind w:firstLine="100"/>
        <w:rPr>
          <w:color w:val="424242"/>
          <w:sz w:val="24"/>
          <w:szCs w:val="24"/>
        </w:rPr>
      </w:pPr>
      <w:r>
        <w:rPr>
          <w:color w:val="424242"/>
          <w:sz w:val="24"/>
          <w:szCs w:val="24"/>
        </w:rPr>
        <w:t>Sponsorship Includes:</w:t>
      </w:r>
    </w:p>
    <w:p w14:paraId="4E08FDDE" w14:textId="77777777" w:rsidR="00CD4384" w:rsidRDefault="007B2B18">
      <w:pPr>
        <w:numPr>
          <w:ilvl w:val="0"/>
          <w:numId w:val="4"/>
        </w:numPr>
      </w:pPr>
      <w:r>
        <w:rPr>
          <w:color w:val="424242"/>
        </w:rPr>
        <w:t xml:space="preserve">Parking validation machine will be given to you to have at your booth. Attendees that utilize the parking garage will have to come to your booth to have their parking ticket validated. </w:t>
      </w:r>
      <w:r>
        <w:t xml:space="preserve"> </w:t>
      </w:r>
    </w:p>
    <w:p w14:paraId="4A00017E" w14:textId="77777777" w:rsidR="00CD4384" w:rsidRDefault="007B2B18">
      <w:pPr>
        <w:numPr>
          <w:ilvl w:val="0"/>
          <w:numId w:val="4"/>
        </w:numPr>
        <w:tabs>
          <w:tab w:val="left" w:pos="820"/>
          <w:tab w:val="left" w:pos="821"/>
        </w:tabs>
        <w:spacing w:before="88" w:line="263" w:lineRule="auto"/>
        <w:rPr>
          <w:color w:val="424242"/>
        </w:rPr>
      </w:pPr>
      <w:r>
        <w:rPr>
          <w:color w:val="424242"/>
        </w:rPr>
        <w:t xml:space="preserve">Banner Ads in the Mobile Conference App </w:t>
      </w:r>
    </w:p>
    <w:p w14:paraId="7D46226D" w14:textId="77777777" w:rsidR="00CD4384" w:rsidRDefault="007B2B18">
      <w:pPr>
        <w:numPr>
          <w:ilvl w:val="0"/>
          <w:numId w:val="4"/>
        </w:numPr>
        <w:tabs>
          <w:tab w:val="left" w:pos="820"/>
          <w:tab w:val="left" w:pos="821"/>
        </w:tabs>
        <w:spacing w:line="256" w:lineRule="auto"/>
        <w:rPr>
          <w:color w:val="424242"/>
        </w:rPr>
      </w:pPr>
      <w:r>
        <w:rPr>
          <w:color w:val="424242"/>
        </w:rPr>
        <w:t>Logo prominently displayed on NYSPHA &amp; NYSARH websites</w:t>
      </w:r>
    </w:p>
    <w:p w14:paraId="06A39FC5" w14:textId="77777777" w:rsidR="00CD4384" w:rsidRDefault="007B2B18">
      <w:pPr>
        <w:numPr>
          <w:ilvl w:val="0"/>
          <w:numId w:val="4"/>
        </w:numPr>
        <w:tabs>
          <w:tab w:val="left" w:pos="820"/>
          <w:tab w:val="left" w:pos="821"/>
        </w:tabs>
        <w:spacing w:line="256" w:lineRule="auto"/>
        <w:rPr>
          <w:color w:val="424242"/>
        </w:rPr>
      </w:pPr>
      <w:r>
        <w:rPr>
          <w:color w:val="424242"/>
        </w:rPr>
        <w:t>Sponsor site in Whova Exhibitor Center and Sponsor Center</w:t>
      </w:r>
    </w:p>
    <w:p w14:paraId="4E34F8E5" w14:textId="77777777" w:rsidR="00CD4384" w:rsidRDefault="007B2B18">
      <w:pPr>
        <w:numPr>
          <w:ilvl w:val="0"/>
          <w:numId w:val="4"/>
        </w:numPr>
        <w:tabs>
          <w:tab w:val="left" w:pos="820"/>
          <w:tab w:val="left" w:pos="821"/>
        </w:tabs>
        <w:spacing w:line="256" w:lineRule="auto"/>
        <w:rPr>
          <w:color w:val="424242"/>
        </w:rPr>
      </w:pPr>
      <w:r>
        <w:rPr>
          <w:color w:val="424242"/>
        </w:rPr>
        <w:t>Social Media posts on Partners pages</w:t>
      </w:r>
    </w:p>
    <w:p w14:paraId="613D4919" w14:textId="77777777" w:rsidR="00CD4384" w:rsidRDefault="007B2B18">
      <w:pPr>
        <w:numPr>
          <w:ilvl w:val="0"/>
          <w:numId w:val="4"/>
        </w:numPr>
        <w:tabs>
          <w:tab w:val="left" w:pos="820"/>
          <w:tab w:val="left" w:pos="821"/>
        </w:tabs>
        <w:spacing w:line="257" w:lineRule="auto"/>
        <w:rPr>
          <w:color w:val="424242"/>
        </w:rPr>
      </w:pPr>
      <w:r>
        <w:rPr>
          <w:color w:val="424242"/>
        </w:rPr>
        <w:t>Conference center individual poster signage</w:t>
      </w:r>
    </w:p>
    <w:p w14:paraId="072A311B" w14:textId="77777777" w:rsidR="00CD4384" w:rsidRDefault="007B2B18">
      <w:pPr>
        <w:numPr>
          <w:ilvl w:val="0"/>
          <w:numId w:val="4"/>
        </w:numPr>
        <w:tabs>
          <w:tab w:val="left" w:pos="820"/>
          <w:tab w:val="left" w:pos="821"/>
        </w:tabs>
        <w:spacing w:line="256" w:lineRule="auto"/>
        <w:rPr>
          <w:color w:val="424242"/>
        </w:rPr>
      </w:pPr>
      <w:r>
        <w:rPr>
          <w:color w:val="424242"/>
        </w:rPr>
        <w:t>Acknowledgement during the event</w:t>
      </w:r>
    </w:p>
    <w:p w14:paraId="78AA974C" w14:textId="77777777" w:rsidR="00CD4384" w:rsidRDefault="007B2B18">
      <w:pPr>
        <w:numPr>
          <w:ilvl w:val="0"/>
          <w:numId w:val="4"/>
        </w:numPr>
        <w:tabs>
          <w:tab w:val="left" w:pos="820"/>
          <w:tab w:val="left" w:pos="821"/>
        </w:tabs>
        <w:spacing w:line="257" w:lineRule="auto"/>
        <w:rPr>
          <w:color w:val="424242"/>
        </w:rPr>
      </w:pPr>
      <w:r>
        <w:rPr>
          <w:color w:val="424242"/>
        </w:rPr>
        <w:t>Opportunity to speak or show a brief video</w:t>
      </w:r>
    </w:p>
    <w:p w14:paraId="437B2B2E" w14:textId="77777777" w:rsidR="00CD4384" w:rsidRDefault="007B2B18">
      <w:pPr>
        <w:numPr>
          <w:ilvl w:val="0"/>
          <w:numId w:val="4"/>
        </w:numPr>
        <w:tabs>
          <w:tab w:val="left" w:pos="820"/>
          <w:tab w:val="left" w:pos="821"/>
        </w:tabs>
        <w:spacing w:line="257" w:lineRule="auto"/>
        <w:rPr>
          <w:color w:val="424242"/>
        </w:rPr>
      </w:pPr>
      <w:r>
        <w:rPr>
          <w:color w:val="424242"/>
        </w:rPr>
        <w:t>Four complimentary event registration tickets</w:t>
      </w:r>
    </w:p>
    <w:p w14:paraId="67346531" w14:textId="77777777" w:rsidR="00CD4384" w:rsidRDefault="007B2B18">
      <w:pPr>
        <w:numPr>
          <w:ilvl w:val="0"/>
          <w:numId w:val="4"/>
        </w:numPr>
        <w:tabs>
          <w:tab w:val="left" w:pos="820"/>
          <w:tab w:val="left" w:pos="821"/>
        </w:tabs>
        <w:spacing w:line="256" w:lineRule="auto"/>
        <w:rPr>
          <w:color w:val="424242"/>
        </w:rPr>
      </w:pPr>
      <w:r>
        <w:rPr>
          <w:color w:val="424242"/>
        </w:rPr>
        <w:t>Complimentary Exhibitor Booth</w:t>
      </w:r>
    </w:p>
    <w:p w14:paraId="601AEEB4" w14:textId="77777777" w:rsidR="00CD4384" w:rsidRDefault="00CD4384"/>
    <w:p w14:paraId="04444A6F" w14:textId="77777777" w:rsidR="00CD4384" w:rsidRDefault="007B2B18">
      <w:pPr>
        <w:pStyle w:val="Heading2"/>
        <w:ind w:firstLine="100"/>
        <w:rPr>
          <w:color w:val="424242"/>
        </w:rPr>
      </w:pPr>
      <w:r>
        <w:rPr>
          <w:color w:val="424242"/>
        </w:rPr>
        <w:t xml:space="preserve">Platinum Sponsor  </w:t>
      </w:r>
      <w:r>
        <w:rPr>
          <w:color w:val="424242"/>
        </w:rPr>
        <w:tab/>
      </w:r>
      <w:r>
        <w:rPr>
          <w:color w:val="424242"/>
        </w:rPr>
        <w:tab/>
      </w:r>
      <w:r>
        <w:rPr>
          <w:color w:val="424242"/>
        </w:rPr>
        <w:tab/>
      </w:r>
      <w:r>
        <w:rPr>
          <w:color w:val="424242"/>
        </w:rPr>
        <w:tab/>
      </w:r>
      <w:r>
        <w:rPr>
          <w:color w:val="424242"/>
        </w:rPr>
        <w:tab/>
      </w:r>
      <w:r>
        <w:rPr>
          <w:color w:val="424242"/>
        </w:rPr>
        <w:tab/>
        <w:t>$5,500</w:t>
      </w:r>
    </w:p>
    <w:p w14:paraId="4AE82C09" w14:textId="77777777" w:rsidR="00CD4384" w:rsidRDefault="007B2B18">
      <w:pPr>
        <w:pStyle w:val="Heading2"/>
        <w:ind w:firstLine="100"/>
        <w:rPr>
          <w:b w:val="0"/>
          <w:sz w:val="24"/>
          <w:szCs w:val="24"/>
        </w:rPr>
      </w:pPr>
      <w:r>
        <w:rPr>
          <w:color w:val="424242"/>
          <w:sz w:val="24"/>
          <w:szCs w:val="24"/>
        </w:rPr>
        <w:t>Sponsorship Includes:</w:t>
      </w:r>
    </w:p>
    <w:p w14:paraId="47EE3973" w14:textId="77777777" w:rsidR="00CD4384" w:rsidRDefault="007B2B18">
      <w:pPr>
        <w:numPr>
          <w:ilvl w:val="0"/>
          <w:numId w:val="1"/>
        </w:numPr>
        <w:pBdr>
          <w:top w:val="nil"/>
          <w:left w:val="nil"/>
          <w:bottom w:val="nil"/>
          <w:right w:val="nil"/>
          <w:between w:val="nil"/>
        </w:pBdr>
        <w:tabs>
          <w:tab w:val="left" w:pos="820"/>
          <w:tab w:val="left" w:pos="821"/>
        </w:tabs>
        <w:spacing w:before="88" w:line="263" w:lineRule="auto"/>
        <w:ind w:hanging="361"/>
        <w:rPr>
          <w:color w:val="424242"/>
        </w:rPr>
      </w:pPr>
      <w:r>
        <w:rPr>
          <w:color w:val="424242"/>
        </w:rPr>
        <w:t xml:space="preserve">Banner Ads in the Mobile Conference App </w:t>
      </w:r>
    </w:p>
    <w:p w14:paraId="191EC500"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Logo prominently displayed on NYSPHA &amp; NYSARH websites</w:t>
      </w:r>
    </w:p>
    <w:p w14:paraId="4C784AC5"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Sponsor site in Whova Exhibitor Center and Sponsor Center</w:t>
      </w:r>
    </w:p>
    <w:p w14:paraId="3DD94321"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Social Media posts on Partners pages</w:t>
      </w:r>
    </w:p>
    <w:p w14:paraId="52F1217A" w14:textId="77777777" w:rsidR="00CD4384" w:rsidRDefault="007B2B18">
      <w:pPr>
        <w:numPr>
          <w:ilvl w:val="0"/>
          <w:numId w:val="1"/>
        </w:numPr>
        <w:pBdr>
          <w:top w:val="nil"/>
          <w:left w:val="nil"/>
          <w:bottom w:val="nil"/>
          <w:right w:val="nil"/>
          <w:between w:val="nil"/>
        </w:pBdr>
        <w:tabs>
          <w:tab w:val="left" w:pos="820"/>
          <w:tab w:val="left" w:pos="821"/>
        </w:tabs>
        <w:spacing w:line="257" w:lineRule="auto"/>
        <w:ind w:hanging="361"/>
        <w:rPr>
          <w:color w:val="424242"/>
        </w:rPr>
      </w:pPr>
      <w:r>
        <w:rPr>
          <w:color w:val="424242"/>
        </w:rPr>
        <w:t>Conference center individual poster signage</w:t>
      </w:r>
      <w:r>
        <w:rPr>
          <w:noProof/>
        </w:rPr>
        <w:drawing>
          <wp:anchor distT="0" distB="0" distL="114300" distR="114300" simplePos="0" relativeHeight="251660288" behindDoc="0" locked="0" layoutInCell="1" hidden="0" allowOverlap="1" wp14:anchorId="494853E2" wp14:editId="76C6E562">
            <wp:simplePos x="0" y="0"/>
            <wp:positionH relativeFrom="column">
              <wp:posOffset>3559175</wp:posOffset>
            </wp:positionH>
            <wp:positionV relativeFrom="paragraph">
              <wp:posOffset>10795</wp:posOffset>
            </wp:positionV>
            <wp:extent cx="1580515" cy="714375"/>
            <wp:effectExtent l="0" t="0" r="0" b="0"/>
            <wp:wrapSquare wrapText="bothSides" distT="0" distB="0" distL="114300" distR="114300"/>
            <wp:docPr id="1921567693" name="image4.png" descr="A purple square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urple square with white text&#10;&#10;Description automatically generated"/>
                    <pic:cNvPicPr preferRelativeResize="0"/>
                  </pic:nvPicPr>
                  <pic:blipFill>
                    <a:blip r:embed="rId18"/>
                    <a:srcRect/>
                    <a:stretch>
                      <a:fillRect/>
                    </a:stretch>
                  </pic:blipFill>
                  <pic:spPr>
                    <a:xfrm>
                      <a:off x="0" y="0"/>
                      <a:ext cx="1580515" cy="714375"/>
                    </a:xfrm>
                    <a:prstGeom prst="rect">
                      <a:avLst/>
                    </a:prstGeom>
                    <a:ln/>
                  </pic:spPr>
                </pic:pic>
              </a:graphicData>
            </a:graphic>
          </wp:anchor>
        </w:drawing>
      </w:r>
    </w:p>
    <w:p w14:paraId="079E3305"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Acknowledgement during the event</w:t>
      </w:r>
    </w:p>
    <w:p w14:paraId="5B17F74B" w14:textId="77777777" w:rsidR="00CD4384" w:rsidRDefault="007B2B18">
      <w:pPr>
        <w:numPr>
          <w:ilvl w:val="0"/>
          <w:numId w:val="1"/>
        </w:numPr>
        <w:pBdr>
          <w:top w:val="nil"/>
          <w:left w:val="nil"/>
          <w:bottom w:val="nil"/>
          <w:right w:val="nil"/>
          <w:between w:val="nil"/>
        </w:pBdr>
        <w:tabs>
          <w:tab w:val="left" w:pos="820"/>
          <w:tab w:val="left" w:pos="821"/>
        </w:tabs>
        <w:spacing w:line="257" w:lineRule="auto"/>
        <w:ind w:hanging="361"/>
        <w:rPr>
          <w:color w:val="424242"/>
        </w:rPr>
      </w:pPr>
      <w:r>
        <w:rPr>
          <w:color w:val="424242"/>
        </w:rPr>
        <w:t>Opportunity to speak or show a brief video</w:t>
      </w:r>
    </w:p>
    <w:p w14:paraId="4176E617" w14:textId="77777777" w:rsidR="00CD4384" w:rsidRDefault="007B2B18">
      <w:pPr>
        <w:numPr>
          <w:ilvl w:val="0"/>
          <w:numId w:val="1"/>
        </w:numPr>
        <w:pBdr>
          <w:top w:val="nil"/>
          <w:left w:val="nil"/>
          <w:bottom w:val="nil"/>
          <w:right w:val="nil"/>
          <w:between w:val="nil"/>
        </w:pBdr>
        <w:tabs>
          <w:tab w:val="left" w:pos="820"/>
          <w:tab w:val="left" w:pos="821"/>
        </w:tabs>
        <w:spacing w:line="257" w:lineRule="auto"/>
        <w:ind w:hanging="361"/>
        <w:rPr>
          <w:color w:val="424242"/>
        </w:rPr>
      </w:pPr>
      <w:r>
        <w:rPr>
          <w:color w:val="424242"/>
        </w:rPr>
        <w:t>Three complimentary event registration tickets</w:t>
      </w:r>
    </w:p>
    <w:p w14:paraId="0965E523"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Complimentary Exhibitor Booth</w:t>
      </w:r>
    </w:p>
    <w:p w14:paraId="25142EF5" w14:textId="77777777" w:rsidR="00CD4384" w:rsidRDefault="00CD4384">
      <w:pPr>
        <w:pBdr>
          <w:top w:val="nil"/>
          <w:left w:val="nil"/>
          <w:bottom w:val="nil"/>
          <w:right w:val="nil"/>
          <w:between w:val="nil"/>
        </w:pBdr>
        <w:spacing w:before="3"/>
        <w:rPr>
          <w:b/>
          <w:color w:val="000000"/>
          <w:sz w:val="13"/>
          <w:szCs w:val="13"/>
        </w:rPr>
      </w:pPr>
    </w:p>
    <w:p w14:paraId="125A2C2C" w14:textId="77777777" w:rsidR="00CD4384" w:rsidRDefault="007B2B18">
      <w:pPr>
        <w:pStyle w:val="Heading2"/>
        <w:tabs>
          <w:tab w:val="left" w:pos="2824"/>
          <w:tab w:val="left" w:pos="6581"/>
        </w:tabs>
        <w:spacing w:before="240"/>
        <w:ind w:right="1309" w:firstLine="100"/>
        <w:rPr>
          <w:color w:val="424242"/>
          <w:sz w:val="24"/>
          <w:szCs w:val="24"/>
        </w:rPr>
      </w:pPr>
      <w:bookmarkStart w:id="0" w:name="_heading=h.bckpqqv1tlih" w:colFirst="0" w:colLast="0"/>
      <w:bookmarkEnd w:id="0"/>
      <w:r>
        <w:rPr>
          <w:color w:val="424242"/>
        </w:rPr>
        <w:t xml:space="preserve">Thursday Luncheon Sponsor- </w:t>
      </w:r>
      <w:r>
        <w:rPr>
          <w:color w:val="424242"/>
          <w:sz w:val="26"/>
          <w:szCs w:val="26"/>
        </w:rPr>
        <w:t>AWARDED</w:t>
      </w:r>
      <w:r>
        <w:rPr>
          <w:color w:val="424242"/>
        </w:rPr>
        <w:tab/>
        <w:t xml:space="preserve">$5,000   </w:t>
      </w:r>
      <w:r>
        <w:rPr>
          <w:color w:val="424242"/>
        </w:rPr>
        <w:tab/>
      </w:r>
      <w:r>
        <w:rPr>
          <w:color w:val="424242"/>
          <w:sz w:val="24"/>
          <w:szCs w:val="24"/>
        </w:rPr>
        <w:t xml:space="preserve">Sponsorship Includes: </w:t>
      </w:r>
    </w:p>
    <w:p w14:paraId="285D4C2F" w14:textId="77777777" w:rsidR="00CD4384" w:rsidRDefault="007B2B18">
      <w:pPr>
        <w:numPr>
          <w:ilvl w:val="0"/>
          <w:numId w:val="1"/>
        </w:numPr>
        <w:pBdr>
          <w:top w:val="nil"/>
          <w:left w:val="nil"/>
          <w:bottom w:val="nil"/>
          <w:right w:val="nil"/>
          <w:between w:val="nil"/>
        </w:pBdr>
        <w:tabs>
          <w:tab w:val="left" w:pos="820"/>
          <w:tab w:val="left" w:pos="821"/>
        </w:tabs>
        <w:spacing w:before="88" w:line="263" w:lineRule="auto"/>
        <w:ind w:hanging="361"/>
        <w:rPr>
          <w:color w:val="424242"/>
        </w:rPr>
      </w:pPr>
      <w:r>
        <w:rPr>
          <w:color w:val="424242"/>
        </w:rPr>
        <w:t xml:space="preserve">Banner Ads in the Mobile Conference App </w:t>
      </w:r>
    </w:p>
    <w:p w14:paraId="1E406365"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Logo prominently displayed on NYSPHA &amp; NYSARH websites</w:t>
      </w:r>
    </w:p>
    <w:p w14:paraId="2731D5A3"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Sponsor site in Whova Exhibitor Center and Sponsor Center</w:t>
      </w:r>
      <w:r>
        <w:rPr>
          <w:noProof/>
        </w:rPr>
        <w:drawing>
          <wp:anchor distT="114300" distB="114300" distL="114300" distR="114300" simplePos="0" relativeHeight="251661312" behindDoc="0" locked="0" layoutInCell="1" hidden="0" allowOverlap="1" wp14:anchorId="475ACA1A" wp14:editId="010817B3">
            <wp:simplePos x="0" y="0"/>
            <wp:positionH relativeFrom="column">
              <wp:posOffset>3305175</wp:posOffset>
            </wp:positionH>
            <wp:positionV relativeFrom="paragraph">
              <wp:posOffset>161925</wp:posOffset>
            </wp:positionV>
            <wp:extent cx="1958648" cy="633680"/>
            <wp:effectExtent l="0" t="0" r="0" b="0"/>
            <wp:wrapNone/>
            <wp:docPr id="192156770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1958648" cy="633680"/>
                    </a:xfrm>
                    <a:prstGeom prst="rect">
                      <a:avLst/>
                    </a:prstGeom>
                    <a:ln/>
                  </pic:spPr>
                </pic:pic>
              </a:graphicData>
            </a:graphic>
          </wp:anchor>
        </w:drawing>
      </w:r>
    </w:p>
    <w:p w14:paraId="3DDD8DAE"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Social Media posts on Partners pages</w:t>
      </w:r>
    </w:p>
    <w:p w14:paraId="77912047" w14:textId="77777777" w:rsidR="00CD4384" w:rsidRDefault="007B2B18">
      <w:pPr>
        <w:numPr>
          <w:ilvl w:val="0"/>
          <w:numId w:val="1"/>
        </w:numPr>
        <w:pBdr>
          <w:top w:val="nil"/>
          <w:left w:val="nil"/>
          <w:bottom w:val="nil"/>
          <w:right w:val="nil"/>
          <w:between w:val="nil"/>
        </w:pBdr>
        <w:tabs>
          <w:tab w:val="left" w:pos="820"/>
          <w:tab w:val="left" w:pos="821"/>
        </w:tabs>
        <w:spacing w:line="257" w:lineRule="auto"/>
        <w:ind w:hanging="361"/>
        <w:rPr>
          <w:color w:val="424242"/>
        </w:rPr>
      </w:pPr>
      <w:r>
        <w:rPr>
          <w:color w:val="424242"/>
        </w:rPr>
        <w:t>Conference center individual poster signage</w:t>
      </w:r>
    </w:p>
    <w:p w14:paraId="15903C5B"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Acknowledgement during the event</w:t>
      </w:r>
    </w:p>
    <w:p w14:paraId="59682C93" w14:textId="77777777" w:rsidR="00CD4384" w:rsidRDefault="007B2B18">
      <w:pPr>
        <w:numPr>
          <w:ilvl w:val="0"/>
          <w:numId w:val="1"/>
        </w:numPr>
        <w:pBdr>
          <w:top w:val="nil"/>
          <w:left w:val="nil"/>
          <w:bottom w:val="nil"/>
          <w:right w:val="nil"/>
          <w:between w:val="nil"/>
        </w:pBdr>
        <w:tabs>
          <w:tab w:val="left" w:pos="820"/>
          <w:tab w:val="left" w:pos="821"/>
        </w:tabs>
        <w:spacing w:line="257" w:lineRule="auto"/>
        <w:ind w:hanging="361"/>
        <w:rPr>
          <w:color w:val="424242"/>
        </w:rPr>
      </w:pPr>
      <w:r>
        <w:rPr>
          <w:color w:val="424242"/>
        </w:rPr>
        <w:t>Opportunity to speak or show a brief video</w:t>
      </w:r>
    </w:p>
    <w:p w14:paraId="0C82E21D" w14:textId="77777777" w:rsidR="00CD4384" w:rsidRDefault="007B2B18">
      <w:pPr>
        <w:numPr>
          <w:ilvl w:val="0"/>
          <w:numId w:val="1"/>
        </w:numPr>
        <w:pBdr>
          <w:top w:val="nil"/>
          <w:left w:val="nil"/>
          <w:bottom w:val="nil"/>
          <w:right w:val="nil"/>
          <w:between w:val="nil"/>
        </w:pBdr>
        <w:tabs>
          <w:tab w:val="left" w:pos="820"/>
          <w:tab w:val="left" w:pos="821"/>
        </w:tabs>
        <w:spacing w:line="257" w:lineRule="auto"/>
        <w:ind w:hanging="361"/>
        <w:rPr>
          <w:color w:val="424242"/>
        </w:rPr>
      </w:pPr>
      <w:r>
        <w:rPr>
          <w:color w:val="424242"/>
        </w:rPr>
        <w:t>Three complimentary event registration tickets</w:t>
      </w:r>
    </w:p>
    <w:p w14:paraId="14293CCB"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Complimentary Exhibitor Booth</w:t>
      </w:r>
    </w:p>
    <w:p w14:paraId="0D0DEB73" w14:textId="77777777" w:rsidR="00CD4384" w:rsidRDefault="00CD4384">
      <w:pPr>
        <w:pBdr>
          <w:top w:val="nil"/>
          <w:left w:val="nil"/>
          <w:bottom w:val="nil"/>
          <w:right w:val="nil"/>
          <w:between w:val="nil"/>
        </w:pBdr>
        <w:spacing w:before="8"/>
        <w:rPr>
          <w:color w:val="000000"/>
          <w:sz w:val="26"/>
          <w:szCs w:val="26"/>
        </w:rPr>
      </w:pPr>
    </w:p>
    <w:p w14:paraId="6A0E5AFD" w14:textId="77777777" w:rsidR="00CD4384" w:rsidRDefault="00CD4384">
      <w:pPr>
        <w:pStyle w:val="Heading2"/>
        <w:tabs>
          <w:tab w:val="left" w:pos="3039"/>
        </w:tabs>
        <w:spacing w:before="1"/>
        <w:ind w:firstLine="100"/>
        <w:rPr>
          <w:color w:val="424242"/>
        </w:rPr>
      </w:pPr>
    </w:p>
    <w:p w14:paraId="43C58F4D" w14:textId="77777777" w:rsidR="00CD4384" w:rsidRDefault="00CD4384">
      <w:pPr>
        <w:pStyle w:val="Heading2"/>
        <w:tabs>
          <w:tab w:val="left" w:pos="3039"/>
        </w:tabs>
        <w:spacing w:before="1"/>
        <w:ind w:firstLine="100"/>
        <w:rPr>
          <w:color w:val="424242"/>
        </w:rPr>
      </w:pPr>
    </w:p>
    <w:p w14:paraId="0D174C53" w14:textId="77777777" w:rsidR="00CD4384" w:rsidRDefault="00CD4384">
      <w:pPr>
        <w:pStyle w:val="Heading2"/>
        <w:tabs>
          <w:tab w:val="left" w:pos="3039"/>
        </w:tabs>
        <w:spacing w:before="1"/>
        <w:ind w:left="0"/>
        <w:rPr>
          <w:color w:val="424242"/>
        </w:rPr>
      </w:pPr>
    </w:p>
    <w:p w14:paraId="51D7CD57" w14:textId="77777777" w:rsidR="00CD4384" w:rsidRDefault="00CD4384">
      <w:pPr>
        <w:tabs>
          <w:tab w:val="left" w:pos="3039"/>
        </w:tabs>
      </w:pPr>
    </w:p>
    <w:p w14:paraId="5EED5D7E" w14:textId="77777777" w:rsidR="00CD4384" w:rsidRDefault="007B2B18">
      <w:pPr>
        <w:pStyle w:val="Heading2"/>
        <w:tabs>
          <w:tab w:val="left" w:pos="3039"/>
        </w:tabs>
        <w:spacing w:before="1"/>
        <w:ind w:firstLine="100"/>
        <w:rPr>
          <w:color w:val="424242"/>
        </w:rPr>
      </w:pPr>
      <w:r>
        <w:rPr>
          <w:color w:val="424242"/>
        </w:rPr>
        <w:t>Thursday Plenary Sponsor</w:t>
      </w:r>
      <w:r>
        <w:rPr>
          <w:color w:val="424242"/>
        </w:rPr>
        <w:tab/>
      </w:r>
      <w:r>
        <w:rPr>
          <w:color w:val="424242"/>
        </w:rPr>
        <w:tab/>
      </w:r>
      <w:r>
        <w:rPr>
          <w:color w:val="424242"/>
        </w:rPr>
        <w:tab/>
      </w:r>
      <w:r>
        <w:rPr>
          <w:color w:val="424242"/>
        </w:rPr>
        <w:tab/>
        <w:t xml:space="preserve"> $4,500</w:t>
      </w:r>
    </w:p>
    <w:p w14:paraId="53289146" w14:textId="77777777" w:rsidR="00CD4384" w:rsidRDefault="007B2B18">
      <w:pPr>
        <w:pStyle w:val="Heading2"/>
        <w:tabs>
          <w:tab w:val="left" w:pos="3039"/>
        </w:tabs>
        <w:spacing w:before="1"/>
        <w:ind w:firstLine="100"/>
        <w:rPr>
          <w:color w:val="424242"/>
          <w:sz w:val="24"/>
          <w:szCs w:val="24"/>
        </w:rPr>
      </w:pPr>
      <w:r>
        <w:rPr>
          <w:color w:val="424242"/>
          <w:sz w:val="24"/>
          <w:szCs w:val="24"/>
        </w:rPr>
        <w:t>Sponsorship Includes:</w:t>
      </w:r>
    </w:p>
    <w:p w14:paraId="565A16DA" w14:textId="77777777" w:rsidR="00CD4384" w:rsidRDefault="007B2B18">
      <w:pPr>
        <w:numPr>
          <w:ilvl w:val="0"/>
          <w:numId w:val="1"/>
        </w:numPr>
        <w:pBdr>
          <w:top w:val="nil"/>
          <w:left w:val="nil"/>
          <w:bottom w:val="nil"/>
          <w:right w:val="nil"/>
          <w:between w:val="nil"/>
        </w:pBdr>
        <w:tabs>
          <w:tab w:val="left" w:pos="820"/>
          <w:tab w:val="left" w:pos="821"/>
        </w:tabs>
        <w:spacing w:before="88" w:line="263" w:lineRule="auto"/>
        <w:ind w:hanging="361"/>
        <w:rPr>
          <w:color w:val="424242"/>
        </w:rPr>
      </w:pPr>
      <w:r>
        <w:rPr>
          <w:color w:val="424242"/>
        </w:rPr>
        <w:t xml:space="preserve">Banner Ads in the Mobile Conference App </w:t>
      </w:r>
    </w:p>
    <w:p w14:paraId="592B7CAA"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Logo prominently displayed on NYSPHA &amp; NYSARH websites</w:t>
      </w:r>
    </w:p>
    <w:p w14:paraId="745A6CEE"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Sponsor site in Whova Exhibitor Center and Sponsor Center</w:t>
      </w:r>
    </w:p>
    <w:p w14:paraId="4C11EB3C"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Social Media posts on Partners pages</w:t>
      </w:r>
    </w:p>
    <w:p w14:paraId="667A318A" w14:textId="77777777" w:rsidR="00CD4384" w:rsidRDefault="007B2B18">
      <w:pPr>
        <w:numPr>
          <w:ilvl w:val="0"/>
          <w:numId w:val="1"/>
        </w:numPr>
        <w:pBdr>
          <w:top w:val="nil"/>
          <w:left w:val="nil"/>
          <w:bottom w:val="nil"/>
          <w:right w:val="nil"/>
          <w:between w:val="nil"/>
        </w:pBdr>
        <w:tabs>
          <w:tab w:val="left" w:pos="820"/>
          <w:tab w:val="left" w:pos="821"/>
        </w:tabs>
        <w:spacing w:line="257" w:lineRule="auto"/>
        <w:ind w:hanging="361"/>
        <w:rPr>
          <w:color w:val="424242"/>
        </w:rPr>
      </w:pPr>
      <w:r>
        <w:rPr>
          <w:color w:val="424242"/>
        </w:rPr>
        <w:t>Conference center shared poster signage</w:t>
      </w:r>
    </w:p>
    <w:p w14:paraId="78CB65AD"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Acknowledgement during the event</w:t>
      </w:r>
    </w:p>
    <w:p w14:paraId="2E08A94A" w14:textId="77777777" w:rsidR="00CD4384" w:rsidRDefault="007B2B18">
      <w:pPr>
        <w:numPr>
          <w:ilvl w:val="0"/>
          <w:numId w:val="1"/>
        </w:numPr>
        <w:pBdr>
          <w:top w:val="nil"/>
          <w:left w:val="nil"/>
          <w:bottom w:val="nil"/>
          <w:right w:val="nil"/>
          <w:between w:val="nil"/>
        </w:pBdr>
        <w:tabs>
          <w:tab w:val="left" w:pos="820"/>
          <w:tab w:val="left" w:pos="821"/>
        </w:tabs>
        <w:spacing w:line="257" w:lineRule="auto"/>
        <w:ind w:hanging="361"/>
        <w:rPr>
          <w:color w:val="424242"/>
        </w:rPr>
      </w:pPr>
      <w:r>
        <w:rPr>
          <w:color w:val="424242"/>
        </w:rPr>
        <w:t>Opportunity to speak or show a brief video</w:t>
      </w:r>
    </w:p>
    <w:p w14:paraId="1D535713" w14:textId="77777777" w:rsidR="00CD4384" w:rsidRDefault="007B2B18">
      <w:pPr>
        <w:numPr>
          <w:ilvl w:val="0"/>
          <w:numId w:val="1"/>
        </w:numPr>
        <w:pBdr>
          <w:top w:val="nil"/>
          <w:left w:val="nil"/>
          <w:bottom w:val="nil"/>
          <w:right w:val="nil"/>
          <w:between w:val="nil"/>
        </w:pBdr>
        <w:tabs>
          <w:tab w:val="left" w:pos="820"/>
          <w:tab w:val="left" w:pos="821"/>
        </w:tabs>
        <w:spacing w:line="257" w:lineRule="auto"/>
        <w:ind w:hanging="361"/>
        <w:rPr>
          <w:color w:val="424242"/>
        </w:rPr>
      </w:pPr>
      <w:r>
        <w:rPr>
          <w:color w:val="424242"/>
        </w:rPr>
        <w:t>Two complimentary event registration tickets</w:t>
      </w:r>
    </w:p>
    <w:p w14:paraId="2140298E"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color w:val="424242"/>
        </w:rPr>
      </w:pPr>
      <w:r>
        <w:rPr>
          <w:color w:val="424242"/>
        </w:rPr>
        <w:t>Complimentary Exhibitor Booth</w:t>
      </w:r>
    </w:p>
    <w:p w14:paraId="3586E229" w14:textId="77777777" w:rsidR="00CD4384" w:rsidRDefault="00CD4384">
      <w:pPr>
        <w:pBdr>
          <w:top w:val="nil"/>
          <w:left w:val="nil"/>
          <w:bottom w:val="nil"/>
          <w:right w:val="nil"/>
          <w:between w:val="nil"/>
        </w:pBdr>
        <w:tabs>
          <w:tab w:val="left" w:pos="820"/>
          <w:tab w:val="left" w:pos="821"/>
        </w:tabs>
        <w:spacing w:line="256" w:lineRule="auto"/>
        <w:rPr>
          <w:color w:val="424242"/>
        </w:rPr>
      </w:pPr>
    </w:p>
    <w:p w14:paraId="129F13DE" w14:textId="77777777" w:rsidR="00CD4384" w:rsidRDefault="007B2B18">
      <w:pPr>
        <w:pStyle w:val="Heading2"/>
        <w:tabs>
          <w:tab w:val="left" w:pos="2637"/>
        </w:tabs>
        <w:ind w:firstLine="100"/>
      </w:pPr>
      <w:bookmarkStart w:id="1" w:name="_heading=h.rywlnw448c9" w:colFirst="0" w:colLast="0"/>
      <w:bookmarkEnd w:id="1"/>
      <w:r>
        <w:t>Friday Plenary Sponsor</w:t>
      </w:r>
      <w:r>
        <w:tab/>
      </w:r>
      <w:r>
        <w:tab/>
      </w:r>
      <w:r>
        <w:tab/>
      </w:r>
      <w:r>
        <w:tab/>
      </w:r>
      <w:r>
        <w:tab/>
      </w:r>
      <w:r>
        <w:tab/>
        <w:t>$4,000</w:t>
      </w:r>
    </w:p>
    <w:p w14:paraId="7BC9DE5F" w14:textId="77777777" w:rsidR="00CD4384" w:rsidRDefault="007B2B18">
      <w:pPr>
        <w:pStyle w:val="Heading2"/>
        <w:tabs>
          <w:tab w:val="left" w:pos="2637"/>
        </w:tabs>
        <w:ind w:firstLine="100"/>
        <w:rPr>
          <w:color w:val="424242"/>
          <w:sz w:val="24"/>
          <w:szCs w:val="24"/>
        </w:rPr>
      </w:pPr>
      <w:bookmarkStart w:id="2" w:name="_heading=h.zcellpgydlde" w:colFirst="0" w:colLast="0"/>
      <w:bookmarkEnd w:id="2"/>
      <w:r>
        <w:rPr>
          <w:color w:val="424242"/>
          <w:sz w:val="24"/>
          <w:szCs w:val="24"/>
        </w:rPr>
        <w:t>Sponsorship Includes:</w:t>
      </w:r>
    </w:p>
    <w:p w14:paraId="0A64E198" w14:textId="77777777" w:rsidR="00CD4384" w:rsidRDefault="007B2B18">
      <w:pPr>
        <w:numPr>
          <w:ilvl w:val="0"/>
          <w:numId w:val="1"/>
        </w:numPr>
        <w:tabs>
          <w:tab w:val="left" w:pos="820"/>
          <w:tab w:val="left" w:pos="821"/>
        </w:tabs>
        <w:spacing w:before="88" w:line="263" w:lineRule="auto"/>
        <w:ind w:hanging="361"/>
        <w:rPr>
          <w:color w:val="424242"/>
        </w:rPr>
      </w:pPr>
      <w:r>
        <w:rPr>
          <w:color w:val="424242"/>
        </w:rPr>
        <w:t xml:space="preserve">Banner Ads in the Mobile Conference App </w:t>
      </w:r>
    </w:p>
    <w:p w14:paraId="5B2F3A17" w14:textId="77777777" w:rsidR="00CD4384" w:rsidRDefault="007B2B18">
      <w:pPr>
        <w:numPr>
          <w:ilvl w:val="0"/>
          <w:numId w:val="1"/>
        </w:numPr>
        <w:tabs>
          <w:tab w:val="left" w:pos="820"/>
          <w:tab w:val="left" w:pos="821"/>
        </w:tabs>
        <w:spacing w:line="256" w:lineRule="auto"/>
        <w:ind w:hanging="361"/>
        <w:rPr>
          <w:color w:val="424242"/>
        </w:rPr>
      </w:pPr>
      <w:r>
        <w:rPr>
          <w:color w:val="424242"/>
        </w:rPr>
        <w:t>Logo prominently displayed on NYSPHA &amp; NYSARH websites</w:t>
      </w:r>
    </w:p>
    <w:p w14:paraId="3DD47533" w14:textId="77777777" w:rsidR="00CD4384" w:rsidRDefault="007B2B18">
      <w:pPr>
        <w:numPr>
          <w:ilvl w:val="0"/>
          <w:numId w:val="1"/>
        </w:numPr>
        <w:tabs>
          <w:tab w:val="left" w:pos="820"/>
          <w:tab w:val="left" w:pos="821"/>
        </w:tabs>
        <w:spacing w:line="256" w:lineRule="auto"/>
        <w:ind w:hanging="361"/>
        <w:rPr>
          <w:color w:val="424242"/>
        </w:rPr>
      </w:pPr>
      <w:r>
        <w:rPr>
          <w:color w:val="424242"/>
        </w:rPr>
        <w:t>Sponsor site in Whova Exhibitor Center and Sponsor Center</w:t>
      </w:r>
    </w:p>
    <w:p w14:paraId="1AA0EE23" w14:textId="77777777" w:rsidR="00CD4384" w:rsidRDefault="007B2B18">
      <w:pPr>
        <w:numPr>
          <w:ilvl w:val="0"/>
          <w:numId w:val="1"/>
        </w:numPr>
        <w:tabs>
          <w:tab w:val="left" w:pos="820"/>
          <w:tab w:val="left" w:pos="821"/>
        </w:tabs>
        <w:spacing w:line="256" w:lineRule="auto"/>
        <w:ind w:hanging="361"/>
        <w:rPr>
          <w:color w:val="424242"/>
        </w:rPr>
      </w:pPr>
      <w:r>
        <w:rPr>
          <w:color w:val="424242"/>
        </w:rPr>
        <w:t>Social Media posts on Partners pages</w:t>
      </w:r>
    </w:p>
    <w:p w14:paraId="2ADC6891" w14:textId="77777777" w:rsidR="00CD4384" w:rsidRDefault="007B2B18">
      <w:pPr>
        <w:numPr>
          <w:ilvl w:val="0"/>
          <w:numId w:val="1"/>
        </w:numPr>
        <w:tabs>
          <w:tab w:val="left" w:pos="820"/>
          <w:tab w:val="left" w:pos="821"/>
        </w:tabs>
        <w:spacing w:line="257" w:lineRule="auto"/>
        <w:ind w:hanging="361"/>
        <w:rPr>
          <w:color w:val="424242"/>
        </w:rPr>
      </w:pPr>
      <w:r>
        <w:rPr>
          <w:color w:val="424242"/>
        </w:rPr>
        <w:t>Conference center shared poster signage</w:t>
      </w:r>
    </w:p>
    <w:p w14:paraId="64A450D3" w14:textId="77777777" w:rsidR="00CD4384" w:rsidRDefault="007B2B18">
      <w:pPr>
        <w:numPr>
          <w:ilvl w:val="0"/>
          <w:numId w:val="1"/>
        </w:numPr>
        <w:tabs>
          <w:tab w:val="left" w:pos="820"/>
          <w:tab w:val="left" w:pos="821"/>
        </w:tabs>
        <w:spacing w:line="256" w:lineRule="auto"/>
        <w:ind w:hanging="361"/>
        <w:rPr>
          <w:color w:val="424242"/>
        </w:rPr>
      </w:pPr>
      <w:r>
        <w:rPr>
          <w:color w:val="424242"/>
        </w:rPr>
        <w:t>Acknowledgement during the event</w:t>
      </w:r>
    </w:p>
    <w:p w14:paraId="0EBD99CE" w14:textId="77777777" w:rsidR="00CD4384" w:rsidRDefault="007B2B18">
      <w:pPr>
        <w:numPr>
          <w:ilvl w:val="0"/>
          <w:numId w:val="1"/>
        </w:numPr>
        <w:tabs>
          <w:tab w:val="left" w:pos="820"/>
          <w:tab w:val="left" w:pos="821"/>
        </w:tabs>
        <w:spacing w:line="257" w:lineRule="auto"/>
        <w:ind w:hanging="361"/>
        <w:rPr>
          <w:color w:val="424242"/>
        </w:rPr>
      </w:pPr>
      <w:r>
        <w:rPr>
          <w:color w:val="424242"/>
        </w:rPr>
        <w:t>Opportunity to speak or show a brief video</w:t>
      </w:r>
    </w:p>
    <w:p w14:paraId="1AC21D93" w14:textId="77777777" w:rsidR="00CD4384" w:rsidRDefault="007B2B18">
      <w:pPr>
        <w:numPr>
          <w:ilvl w:val="0"/>
          <w:numId w:val="1"/>
        </w:numPr>
        <w:tabs>
          <w:tab w:val="left" w:pos="820"/>
          <w:tab w:val="left" w:pos="821"/>
        </w:tabs>
        <w:spacing w:line="257" w:lineRule="auto"/>
        <w:ind w:hanging="361"/>
        <w:rPr>
          <w:color w:val="424242"/>
        </w:rPr>
      </w:pPr>
      <w:r>
        <w:rPr>
          <w:color w:val="424242"/>
        </w:rPr>
        <w:t>Two complimentary event registration tickets</w:t>
      </w:r>
    </w:p>
    <w:p w14:paraId="23F54A8C" w14:textId="77777777" w:rsidR="00CD4384" w:rsidRDefault="007B2B18">
      <w:pPr>
        <w:numPr>
          <w:ilvl w:val="0"/>
          <w:numId w:val="1"/>
        </w:numPr>
        <w:tabs>
          <w:tab w:val="left" w:pos="820"/>
          <w:tab w:val="left" w:pos="821"/>
        </w:tabs>
        <w:spacing w:line="256" w:lineRule="auto"/>
        <w:ind w:hanging="361"/>
        <w:rPr>
          <w:color w:val="424242"/>
        </w:rPr>
      </w:pPr>
      <w:r>
        <w:rPr>
          <w:color w:val="424242"/>
        </w:rPr>
        <w:t>Complimentary Exhibitor Booth</w:t>
      </w:r>
    </w:p>
    <w:p w14:paraId="1439B4E7" w14:textId="77777777" w:rsidR="00CD4384" w:rsidRDefault="00CD4384">
      <w:pPr>
        <w:spacing w:before="5"/>
        <w:rPr>
          <w:b/>
          <w:sz w:val="12"/>
          <w:szCs w:val="12"/>
        </w:rPr>
      </w:pPr>
    </w:p>
    <w:p w14:paraId="04DDC5CF" w14:textId="77777777" w:rsidR="00CD4384" w:rsidRDefault="00CD4384">
      <w:pPr>
        <w:tabs>
          <w:tab w:val="left" w:pos="3647"/>
          <w:tab w:val="left" w:pos="6581"/>
        </w:tabs>
        <w:ind w:left="100" w:right="1309"/>
        <w:rPr>
          <w:b/>
          <w:color w:val="424242"/>
          <w:sz w:val="28"/>
          <w:szCs w:val="28"/>
        </w:rPr>
      </w:pPr>
    </w:p>
    <w:p w14:paraId="4AFA390A" w14:textId="77777777" w:rsidR="00CD4384" w:rsidRDefault="007B2B18">
      <w:pPr>
        <w:tabs>
          <w:tab w:val="left" w:pos="3647"/>
          <w:tab w:val="left" w:pos="6581"/>
        </w:tabs>
        <w:ind w:left="100" w:right="1309"/>
        <w:rPr>
          <w:b/>
          <w:color w:val="424242"/>
          <w:sz w:val="28"/>
          <w:szCs w:val="28"/>
        </w:rPr>
      </w:pPr>
      <w:r>
        <w:rPr>
          <w:b/>
          <w:color w:val="424242"/>
          <w:sz w:val="28"/>
          <w:szCs w:val="28"/>
        </w:rPr>
        <w:t>Friday Lunch-to-Go Sponsor</w:t>
      </w:r>
      <w:r>
        <w:rPr>
          <w:b/>
          <w:color w:val="424242"/>
          <w:sz w:val="28"/>
          <w:szCs w:val="28"/>
        </w:rPr>
        <w:tab/>
      </w:r>
      <w:r>
        <w:rPr>
          <w:b/>
          <w:color w:val="424242"/>
          <w:sz w:val="28"/>
          <w:szCs w:val="28"/>
        </w:rPr>
        <w:tab/>
        <w:t>$3,500</w:t>
      </w:r>
    </w:p>
    <w:p w14:paraId="7C6B203A" w14:textId="77777777" w:rsidR="00CD4384" w:rsidRDefault="007B2B18">
      <w:pPr>
        <w:tabs>
          <w:tab w:val="left" w:pos="3647"/>
          <w:tab w:val="left" w:pos="6581"/>
        </w:tabs>
        <w:ind w:left="100" w:right="1309"/>
        <w:rPr>
          <w:b/>
          <w:sz w:val="24"/>
          <w:szCs w:val="24"/>
        </w:rPr>
      </w:pPr>
      <w:r>
        <w:rPr>
          <w:b/>
          <w:color w:val="424242"/>
          <w:sz w:val="24"/>
          <w:szCs w:val="24"/>
        </w:rPr>
        <w:t>Sponsorship Includes:</w:t>
      </w:r>
    </w:p>
    <w:p w14:paraId="34C04AFB" w14:textId="77777777" w:rsidR="00CD4384" w:rsidRDefault="007B2B18">
      <w:pPr>
        <w:numPr>
          <w:ilvl w:val="0"/>
          <w:numId w:val="1"/>
        </w:numPr>
        <w:tabs>
          <w:tab w:val="left" w:pos="820"/>
          <w:tab w:val="left" w:pos="821"/>
        </w:tabs>
        <w:spacing w:before="88" w:line="263" w:lineRule="auto"/>
        <w:ind w:hanging="361"/>
        <w:rPr>
          <w:color w:val="424242"/>
        </w:rPr>
      </w:pPr>
      <w:r>
        <w:rPr>
          <w:color w:val="424242"/>
        </w:rPr>
        <w:t xml:space="preserve">Banner Ads in the Mobile Conference App </w:t>
      </w:r>
    </w:p>
    <w:p w14:paraId="5009470A" w14:textId="77777777" w:rsidR="00CD4384" w:rsidRDefault="007B2B18">
      <w:pPr>
        <w:numPr>
          <w:ilvl w:val="0"/>
          <w:numId w:val="1"/>
        </w:numPr>
        <w:tabs>
          <w:tab w:val="left" w:pos="820"/>
          <w:tab w:val="left" w:pos="821"/>
        </w:tabs>
        <w:spacing w:line="256" w:lineRule="auto"/>
        <w:ind w:hanging="361"/>
        <w:rPr>
          <w:color w:val="424242"/>
        </w:rPr>
      </w:pPr>
      <w:r>
        <w:rPr>
          <w:color w:val="424242"/>
        </w:rPr>
        <w:t>Logo prominently displayed on NYSPHA &amp; NYSARH websites</w:t>
      </w:r>
    </w:p>
    <w:p w14:paraId="0EF72BE5" w14:textId="77777777" w:rsidR="00CD4384" w:rsidRDefault="007B2B18">
      <w:pPr>
        <w:numPr>
          <w:ilvl w:val="0"/>
          <w:numId w:val="1"/>
        </w:numPr>
        <w:tabs>
          <w:tab w:val="left" w:pos="820"/>
          <w:tab w:val="left" w:pos="821"/>
        </w:tabs>
        <w:spacing w:line="256" w:lineRule="auto"/>
        <w:ind w:hanging="361"/>
        <w:rPr>
          <w:color w:val="424242"/>
        </w:rPr>
      </w:pPr>
      <w:r>
        <w:rPr>
          <w:color w:val="424242"/>
        </w:rPr>
        <w:t>Sponsor site in Whova Exhibitor Center and Sponsor Center</w:t>
      </w:r>
    </w:p>
    <w:p w14:paraId="3B5B9AD4" w14:textId="77777777" w:rsidR="00CD4384" w:rsidRDefault="007B2B18">
      <w:pPr>
        <w:numPr>
          <w:ilvl w:val="0"/>
          <w:numId w:val="1"/>
        </w:numPr>
        <w:tabs>
          <w:tab w:val="left" w:pos="820"/>
          <w:tab w:val="left" w:pos="821"/>
        </w:tabs>
        <w:spacing w:line="256" w:lineRule="auto"/>
        <w:ind w:hanging="361"/>
        <w:rPr>
          <w:color w:val="424242"/>
        </w:rPr>
      </w:pPr>
      <w:r>
        <w:rPr>
          <w:color w:val="424242"/>
        </w:rPr>
        <w:t>Social Media posts on Partners pages</w:t>
      </w:r>
    </w:p>
    <w:p w14:paraId="444F780E" w14:textId="77777777" w:rsidR="00CD4384" w:rsidRDefault="007B2B18">
      <w:pPr>
        <w:numPr>
          <w:ilvl w:val="0"/>
          <w:numId w:val="1"/>
        </w:numPr>
        <w:tabs>
          <w:tab w:val="left" w:pos="820"/>
          <w:tab w:val="left" w:pos="821"/>
        </w:tabs>
        <w:spacing w:line="257" w:lineRule="auto"/>
        <w:ind w:hanging="361"/>
        <w:rPr>
          <w:color w:val="424242"/>
        </w:rPr>
      </w:pPr>
      <w:r>
        <w:rPr>
          <w:color w:val="424242"/>
        </w:rPr>
        <w:t>Conference center table top signage</w:t>
      </w:r>
    </w:p>
    <w:p w14:paraId="37BD7E0A" w14:textId="77777777" w:rsidR="00CD4384" w:rsidRDefault="007B2B18">
      <w:pPr>
        <w:numPr>
          <w:ilvl w:val="0"/>
          <w:numId w:val="1"/>
        </w:numPr>
        <w:tabs>
          <w:tab w:val="left" w:pos="820"/>
          <w:tab w:val="left" w:pos="821"/>
        </w:tabs>
        <w:spacing w:line="256" w:lineRule="auto"/>
        <w:ind w:hanging="361"/>
        <w:rPr>
          <w:color w:val="424242"/>
        </w:rPr>
      </w:pPr>
      <w:r>
        <w:rPr>
          <w:color w:val="424242"/>
        </w:rPr>
        <w:t>Acknowledgement during the event</w:t>
      </w:r>
    </w:p>
    <w:p w14:paraId="7B990E03" w14:textId="77777777" w:rsidR="00CD4384" w:rsidRDefault="007B2B18">
      <w:pPr>
        <w:numPr>
          <w:ilvl w:val="0"/>
          <w:numId w:val="1"/>
        </w:numPr>
        <w:tabs>
          <w:tab w:val="left" w:pos="820"/>
          <w:tab w:val="left" w:pos="821"/>
        </w:tabs>
        <w:spacing w:line="257" w:lineRule="auto"/>
        <w:ind w:hanging="361"/>
        <w:rPr>
          <w:color w:val="424242"/>
        </w:rPr>
      </w:pPr>
      <w:r>
        <w:rPr>
          <w:color w:val="424242"/>
        </w:rPr>
        <w:t>One complimentary event registration tickets</w:t>
      </w:r>
    </w:p>
    <w:p w14:paraId="39BB74C3" w14:textId="77777777" w:rsidR="00CD4384" w:rsidRDefault="007B2B18">
      <w:pPr>
        <w:numPr>
          <w:ilvl w:val="0"/>
          <w:numId w:val="1"/>
        </w:numPr>
        <w:tabs>
          <w:tab w:val="left" w:pos="820"/>
          <w:tab w:val="left" w:pos="821"/>
        </w:tabs>
        <w:spacing w:line="256" w:lineRule="auto"/>
        <w:ind w:hanging="361"/>
        <w:rPr>
          <w:color w:val="424242"/>
        </w:rPr>
      </w:pPr>
      <w:r>
        <w:rPr>
          <w:color w:val="424242"/>
        </w:rPr>
        <w:t>Complimentary Exhibitor Booth</w:t>
      </w:r>
    </w:p>
    <w:p w14:paraId="677B376D" w14:textId="77777777" w:rsidR="00CD4384" w:rsidRDefault="00CD4384">
      <w:pPr>
        <w:tabs>
          <w:tab w:val="left" w:pos="820"/>
          <w:tab w:val="left" w:pos="821"/>
        </w:tabs>
        <w:spacing w:line="256" w:lineRule="auto"/>
        <w:rPr>
          <w:b/>
          <w:color w:val="424242"/>
          <w:sz w:val="30"/>
          <w:szCs w:val="30"/>
        </w:rPr>
      </w:pPr>
    </w:p>
    <w:p w14:paraId="7D0A4196" w14:textId="77777777" w:rsidR="00CD4384" w:rsidRDefault="00CD4384">
      <w:pPr>
        <w:tabs>
          <w:tab w:val="left" w:pos="820"/>
          <w:tab w:val="left" w:pos="821"/>
        </w:tabs>
        <w:spacing w:line="256" w:lineRule="auto"/>
        <w:rPr>
          <w:b/>
          <w:color w:val="424242"/>
          <w:sz w:val="30"/>
          <w:szCs w:val="30"/>
        </w:rPr>
      </w:pPr>
    </w:p>
    <w:p w14:paraId="0D831467" w14:textId="77777777" w:rsidR="00CD4384" w:rsidRDefault="00CD4384">
      <w:pPr>
        <w:tabs>
          <w:tab w:val="left" w:pos="820"/>
          <w:tab w:val="left" w:pos="821"/>
        </w:tabs>
        <w:spacing w:line="256" w:lineRule="auto"/>
        <w:rPr>
          <w:b/>
          <w:color w:val="424242"/>
          <w:sz w:val="30"/>
          <w:szCs w:val="30"/>
        </w:rPr>
      </w:pPr>
    </w:p>
    <w:p w14:paraId="78B25F19" w14:textId="77777777" w:rsidR="00CD4384" w:rsidRDefault="00CD4384">
      <w:pPr>
        <w:tabs>
          <w:tab w:val="left" w:pos="820"/>
          <w:tab w:val="left" w:pos="821"/>
        </w:tabs>
        <w:spacing w:line="256" w:lineRule="auto"/>
        <w:rPr>
          <w:b/>
          <w:color w:val="424242"/>
          <w:sz w:val="30"/>
          <w:szCs w:val="30"/>
        </w:rPr>
      </w:pPr>
    </w:p>
    <w:p w14:paraId="6DF73E50" w14:textId="77777777" w:rsidR="00CD4384" w:rsidRDefault="00CD4384">
      <w:pPr>
        <w:tabs>
          <w:tab w:val="left" w:pos="820"/>
          <w:tab w:val="left" w:pos="821"/>
        </w:tabs>
        <w:spacing w:line="256" w:lineRule="auto"/>
        <w:rPr>
          <w:b/>
          <w:color w:val="424242"/>
          <w:sz w:val="30"/>
          <w:szCs w:val="30"/>
        </w:rPr>
      </w:pPr>
    </w:p>
    <w:p w14:paraId="411E6332" w14:textId="77777777" w:rsidR="00CD4384" w:rsidRDefault="00CD4384">
      <w:pPr>
        <w:tabs>
          <w:tab w:val="left" w:pos="820"/>
          <w:tab w:val="left" w:pos="821"/>
        </w:tabs>
        <w:spacing w:line="256" w:lineRule="auto"/>
        <w:rPr>
          <w:b/>
          <w:color w:val="424242"/>
          <w:sz w:val="30"/>
          <w:szCs w:val="30"/>
        </w:rPr>
      </w:pPr>
    </w:p>
    <w:p w14:paraId="45D050CD" w14:textId="77777777" w:rsidR="00CD4384" w:rsidRDefault="00CD4384">
      <w:pPr>
        <w:tabs>
          <w:tab w:val="left" w:pos="820"/>
          <w:tab w:val="left" w:pos="821"/>
        </w:tabs>
        <w:spacing w:line="256" w:lineRule="auto"/>
        <w:rPr>
          <w:b/>
          <w:color w:val="424242"/>
          <w:sz w:val="30"/>
          <w:szCs w:val="30"/>
        </w:rPr>
      </w:pPr>
    </w:p>
    <w:p w14:paraId="63B8A7EE" w14:textId="77777777" w:rsidR="00CD4384" w:rsidRDefault="007B2B18">
      <w:pPr>
        <w:tabs>
          <w:tab w:val="left" w:pos="820"/>
          <w:tab w:val="left" w:pos="821"/>
        </w:tabs>
        <w:spacing w:line="256" w:lineRule="auto"/>
        <w:rPr>
          <w:b/>
          <w:color w:val="424242"/>
          <w:sz w:val="28"/>
          <w:szCs w:val="28"/>
        </w:rPr>
      </w:pPr>
      <w:r>
        <w:rPr>
          <w:b/>
          <w:color w:val="424242"/>
          <w:sz w:val="30"/>
          <w:szCs w:val="30"/>
        </w:rPr>
        <w:t>Lounge Sponsor</w:t>
      </w:r>
      <w:r>
        <w:rPr>
          <w:color w:val="424242"/>
        </w:rPr>
        <w:t xml:space="preserve">                   </w:t>
      </w:r>
      <w:r>
        <w:rPr>
          <w:color w:val="424242"/>
        </w:rPr>
        <w:tab/>
      </w:r>
      <w:r>
        <w:rPr>
          <w:color w:val="424242"/>
        </w:rPr>
        <w:tab/>
      </w:r>
      <w:r>
        <w:rPr>
          <w:color w:val="424242"/>
        </w:rPr>
        <w:tab/>
      </w:r>
      <w:r>
        <w:rPr>
          <w:color w:val="424242"/>
        </w:rPr>
        <w:tab/>
      </w:r>
      <w:r>
        <w:rPr>
          <w:color w:val="424242"/>
        </w:rPr>
        <w:tab/>
      </w:r>
      <w:r>
        <w:rPr>
          <w:color w:val="424242"/>
        </w:rPr>
        <w:tab/>
      </w:r>
      <w:r>
        <w:rPr>
          <w:b/>
          <w:color w:val="424242"/>
          <w:sz w:val="28"/>
          <w:szCs w:val="28"/>
        </w:rPr>
        <w:t>$3,500</w:t>
      </w:r>
    </w:p>
    <w:p w14:paraId="3E0F3F09" w14:textId="77777777" w:rsidR="00CD4384" w:rsidRDefault="007B2B18">
      <w:pPr>
        <w:tabs>
          <w:tab w:val="left" w:pos="820"/>
          <w:tab w:val="left" w:pos="821"/>
        </w:tabs>
        <w:spacing w:line="256" w:lineRule="auto"/>
        <w:rPr>
          <w:b/>
          <w:color w:val="424242"/>
          <w:sz w:val="24"/>
          <w:szCs w:val="24"/>
        </w:rPr>
      </w:pPr>
      <w:r>
        <w:rPr>
          <w:b/>
          <w:color w:val="424242"/>
          <w:sz w:val="24"/>
          <w:szCs w:val="24"/>
        </w:rPr>
        <w:t>Sponsorship Includes:</w:t>
      </w:r>
    </w:p>
    <w:p w14:paraId="69F2137C" w14:textId="77777777" w:rsidR="00CD4384" w:rsidRDefault="007B2B18">
      <w:pPr>
        <w:numPr>
          <w:ilvl w:val="0"/>
          <w:numId w:val="1"/>
        </w:numPr>
        <w:tabs>
          <w:tab w:val="left" w:pos="820"/>
          <w:tab w:val="left" w:pos="821"/>
        </w:tabs>
        <w:spacing w:line="256" w:lineRule="auto"/>
        <w:ind w:hanging="361"/>
        <w:rPr>
          <w:color w:val="424242"/>
        </w:rPr>
      </w:pPr>
      <w:r>
        <w:rPr>
          <w:color w:val="424242"/>
        </w:rPr>
        <w:t>Banner Ads in the Mobile Conference App</w:t>
      </w:r>
    </w:p>
    <w:p w14:paraId="06E26660" w14:textId="77777777" w:rsidR="00CD4384" w:rsidRDefault="007B2B18">
      <w:pPr>
        <w:numPr>
          <w:ilvl w:val="0"/>
          <w:numId w:val="1"/>
        </w:numPr>
        <w:tabs>
          <w:tab w:val="left" w:pos="820"/>
          <w:tab w:val="left" w:pos="821"/>
        </w:tabs>
        <w:spacing w:line="256" w:lineRule="auto"/>
        <w:ind w:hanging="361"/>
        <w:rPr>
          <w:color w:val="424242"/>
        </w:rPr>
      </w:pPr>
      <w:r>
        <w:rPr>
          <w:color w:val="424242"/>
        </w:rPr>
        <w:t>Logo prominently displayed on NYSPHA &amp; NYSARH Websites</w:t>
      </w:r>
    </w:p>
    <w:p w14:paraId="367E1AB0" w14:textId="77777777" w:rsidR="00CD4384" w:rsidRDefault="007B2B18">
      <w:pPr>
        <w:numPr>
          <w:ilvl w:val="0"/>
          <w:numId w:val="1"/>
        </w:numPr>
        <w:tabs>
          <w:tab w:val="left" w:pos="820"/>
          <w:tab w:val="left" w:pos="821"/>
        </w:tabs>
        <w:spacing w:line="256" w:lineRule="auto"/>
        <w:ind w:hanging="361"/>
        <w:rPr>
          <w:color w:val="424242"/>
        </w:rPr>
      </w:pPr>
      <w:r>
        <w:rPr>
          <w:color w:val="424242"/>
        </w:rPr>
        <w:t>Sponsor site in Whova Exhibitor Center and Sponsor Center</w:t>
      </w:r>
    </w:p>
    <w:p w14:paraId="1ED2930D" w14:textId="77777777" w:rsidR="00CD4384" w:rsidRDefault="007B2B18">
      <w:pPr>
        <w:numPr>
          <w:ilvl w:val="0"/>
          <w:numId w:val="1"/>
        </w:numPr>
        <w:tabs>
          <w:tab w:val="left" w:pos="820"/>
          <w:tab w:val="left" w:pos="821"/>
        </w:tabs>
        <w:spacing w:line="256" w:lineRule="auto"/>
        <w:ind w:hanging="361"/>
        <w:rPr>
          <w:color w:val="424242"/>
        </w:rPr>
      </w:pPr>
      <w:r>
        <w:rPr>
          <w:color w:val="424242"/>
        </w:rPr>
        <w:t xml:space="preserve">Social Media posts on Partners pages </w:t>
      </w:r>
    </w:p>
    <w:p w14:paraId="0F602DA5" w14:textId="77777777" w:rsidR="00CD4384" w:rsidRDefault="007B2B18">
      <w:pPr>
        <w:numPr>
          <w:ilvl w:val="0"/>
          <w:numId w:val="1"/>
        </w:numPr>
        <w:tabs>
          <w:tab w:val="left" w:pos="820"/>
          <w:tab w:val="left" w:pos="821"/>
        </w:tabs>
        <w:spacing w:line="256" w:lineRule="auto"/>
        <w:ind w:hanging="361"/>
        <w:rPr>
          <w:color w:val="424242"/>
        </w:rPr>
      </w:pPr>
      <w:r>
        <w:rPr>
          <w:color w:val="424242"/>
        </w:rPr>
        <w:t xml:space="preserve">Acknowledgement during the event </w:t>
      </w:r>
    </w:p>
    <w:p w14:paraId="77C3D733" w14:textId="77777777" w:rsidR="00CD4384" w:rsidRDefault="007B2B18">
      <w:pPr>
        <w:numPr>
          <w:ilvl w:val="0"/>
          <w:numId w:val="1"/>
        </w:numPr>
        <w:tabs>
          <w:tab w:val="left" w:pos="820"/>
          <w:tab w:val="left" w:pos="821"/>
        </w:tabs>
        <w:spacing w:line="256" w:lineRule="auto"/>
        <w:ind w:hanging="361"/>
        <w:rPr>
          <w:color w:val="424242"/>
        </w:rPr>
      </w:pPr>
      <w:r>
        <w:rPr>
          <w:color w:val="424242"/>
        </w:rPr>
        <w:t>Signage at lounge</w:t>
      </w:r>
    </w:p>
    <w:p w14:paraId="2F23AB93" w14:textId="77777777" w:rsidR="00CD4384" w:rsidRDefault="007B2B18">
      <w:pPr>
        <w:numPr>
          <w:ilvl w:val="0"/>
          <w:numId w:val="1"/>
        </w:numPr>
        <w:tabs>
          <w:tab w:val="left" w:pos="820"/>
          <w:tab w:val="left" w:pos="821"/>
        </w:tabs>
        <w:spacing w:line="256" w:lineRule="auto"/>
        <w:ind w:hanging="361"/>
        <w:rPr>
          <w:color w:val="424242"/>
        </w:rPr>
      </w:pPr>
      <w:r>
        <w:rPr>
          <w:color w:val="424242"/>
        </w:rPr>
        <w:t xml:space="preserve">One complimentary event registration tickets </w:t>
      </w:r>
    </w:p>
    <w:p w14:paraId="0679FD8C" w14:textId="77777777" w:rsidR="00CD4384" w:rsidRDefault="007B2B18">
      <w:pPr>
        <w:numPr>
          <w:ilvl w:val="0"/>
          <w:numId w:val="1"/>
        </w:numPr>
        <w:tabs>
          <w:tab w:val="left" w:pos="820"/>
          <w:tab w:val="left" w:pos="821"/>
        </w:tabs>
        <w:spacing w:line="256" w:lineRule="auto"/>
        <w:ind w:hanging="361"/>
        <w:rPr>
          <w:color w:val="424242"/>
        </w:rPr>
      </w:pPr>
      <w:r>
        <w:rPr>
          <w:color w:val="424242"/>
        </w:rPr>
        <w:t>Complimentary Exhibitor Booth</w:t>
      </w:r>
    </w:p>
    <w:p w14:paraId="1100A0DB" w14:textId="77777777" w:rsidR="00CD4384" w:rsidRDefault="00CD4384">
      <w:pPr>
        <w:tabs>
          <w:tab w:val="left" w:pos="3556"/>
          <w:tab w:val="left" w:pos="6581"/>
        </w:tabs>
        <w:ind w:left="100" w:right="1309"/>
        <w:rPr>
          <w:b/>
          <w:color w:val="424242"/>
          <w:sz w:val="28"/>
          <w:szCs w:val="28"/>
        </w:rPr>
      </w:pPr>
    </w:p>
    <w:p w14:paraId="60279F7D" w14:textId="77777777" w:rsidR="00CD4384" w:rsidRDefault="007B2B18">
      <w:pPr>
        <w:tabs>
          <w:tab w:val="left" w:pos="3556"/>
          <w:tab w:val="left" w:pos="6581"/>
        </w:tabs>
        <w:ind w:left="100" w:right="1309"/>
        <w:rPr>
          <w:b/>
          <w:color w:val="424242"/>
          <w:sz w:val="28"/>
          <w:szCs w:val="28"/>
        </w:rPr>
      </w:pPr>
      <w:r>
        <w:rPr>
          <w:b/>
          <w:color w:val="424242"/>
          <w:sz w:val="28"/>
          <w:szCs w:val="28"/>
        </w:rPr>
        <w:t>Poster Session Sponsor</w:t>
      </w:r>
      <w:r>
        <w:rPr>
          <w:b/>
          <w:color w:val="424242"/>
          <w:sz w:val="28"/>
          <w:szCs w:val="28"/>
        </w:rPr>
        <w:tab/>
      </w:r>
      <w:r>
        <w:rPr>
          <w:b/>
          <w:color w:val="424242"/>
          <w:sz w:val="28"/>
          <w:szCs w:val="28"/>
        </w:rPr>
        <w:tab/>
      </w:r>
      <w:r>
        <w:rPr>
          <w:b/>
          <w:color w:val="424242"/>
          <w:sz w:val="28"/>
          <w:szCs w:val="28"/>
        </w:rPr>
        <w:tab/>
        <w:t>$3,000</w:t>
      </w:r>
    </w:p>
    <w:p w14:paraId="6B1E6582" w14:textId="77777777" w:rsidR="00CD4384" w:rsidRDefault="007B2B18">
      <w:pPr>
        <w:tabs>
          <w:tab w:val="left" w:pos="3647"/>
          <w:tab w:val="left" w:pos="6581"/>
        </w:tabs>
        <w:ind w:left="100" w:right="1309"/>
        <w:rPr>
          <w:b/>
          <w:sz w:val="24"/>
          <w:szCs w:val="24"/>
        </w:rPr>
      </w:pPr>
      <w:r>
        <w:rPr>
          <w:b/>
          <w:color w:val="424242"/>
          <w:sz w:val="24"/>
          <w:szCs w:val="24"/>
        </w:rPr>
        <w:t>Sponsorship Includes:</w:t>
      </w:r>
    </w:p>
    <w:p w14:paraId="08292A09" w14:textId="77777777" w:rsidR="00CD4384" w:rsidRDefault="007B2B18">
      <w:pPr>
        <w:numPr>
          <w:ilvl w:val="0"/>
          <w:numId w:val="1"/>
        </w:numPr>
        <w:tabs>
          <w:tab w:val="left" w:pos="820"/>
          <w:tab w:val="left" w:pos="821"/>
        </w:tabs>
        <w:spacing w:before="88" w:line="263" w:lineRule="auto"/>
        <w:ind w:hanging="361"/>
        <w:rPr>
          <w:color w:val="424242"/>
        </w:rPr>
      </w:pPr>
      <w:r>
        <w:rPr>
          <w:color w:val="424242"/>
        </w:rPr>
        <w:t xml:space="preserve">Banner Ads in the Mobile Conference App </w:t>
      </w:r>
    </w:p>
    <w:p w14:paraId="2E3E4DD9" w14:textId="77777777" w:rsidR="00CD4384" w:rsidRDefault="007B2B18">
      <w:pPr>
        <w:numPr>
          <w:ilvl w:val="0"/>
          <w:numId w:val="1"/>
        </w:numPr>
        <w:tabs>
          <w:tab w:val="left" w:pos="820"/>
          <w:tab w:val="left" w:pos="821"/>
        </w:tabs>
        <w:spacing w:line="256" w:lineRule="auto"/>
        <w:ind w:hanging="361"/>
        <w:rPr>
          <w:color w:val="424242"/>
        </w:rPr>
      </w:pPr>
      <w:r>
        <w:rPr>
          <w:color w:val="424242"/>
        </w:rPr>
        <w:t>Logo prominently displayed on NYSPHA &amp; NYSARH websites</w:t>
      </w:r>
    </w:p>
    <w:p w14:paraId="273D489D" w14:textId="77777777" w:rsidR="00CD4384" w:rsidRDefault="007B2B18">
      <w:pPr>
        <w:numPr>
          <w:ilvl w:val="0"/>
          <w:numId w:val="1"/>
        </w:numPr>
        <w:tabs>
          <w:tab w:val="left" w:pos="820"/>
          <w:tab w:val="left" w:pos="821"/>
        </w:tabs>
        <w:spacing w:line="256" w:lineRule="auto"/>
        <w:ind w:hanging="361"/>
        <w:rPr>
          <w:color w:val="424242"/>
        </w:rPr>
      </w:pPr>
      <w:r>
        <w:rPr>
          <w:color w:val="424242"/>
        </w:rPr>
        <w:t>Sponsor site in Whova Exhibitor Center and Sponsor Center</w:t>
      </w:r>
    </w:p>
    <w:p w14:paraId="75176D26" w14:textId="77777777" w:rsidR="00CD4384" w:rsidRDefault="007B2B18">
      <w:pPr>
        <w:numPr>
          <w:ilvl w:val="0"/>
          <w:numId w:val="1"/>
        </w:numPr>
        <w:tabs>
          <w:tab w:val="left" w:pos="820"/>
          <w:tab w:val="left" w:pos="821"/>
        </w:tabs>
        <w:spacing w:line="256" w:lineRule="auto"/>
        <w:ind w:hanging="361"/>
        <w:rPr>
          <w:color w:val="424242"/>
        </w:rPr>
      </w:pPr>
      <w:r>
        <w:rPr>
          <w:color w:val="424242"/>
        </w:rPr>
        <w:t>Social Media posts on Partners pages</w:t>
      </w:r>
    </w:p>
    <w:p w14:paraId="1EC33AE6" w14:textId="77777777" w:rsidR="00CD4384" w:rsidRDefault="007B2B18">
      <w:pPr>
        <w:numPr>
          <w:ilvl w:val="0"/>
          <w:numId w:val="1"/>
        </w:numPr>
        <w:tabs>
          <w:tab w:val="left" w:pos="820"/>
          <w:tab w:val="left" w:pos="821"/>
        </w:tabs>
        <w:spacing w:line="257" w:lineRule="auto"/>
        <w:ind w:hanging="361"/>
        <w:rPr>
          <w:color w:val="424242"/>
        </w:rPr>
      </w:pPr>
      <w:r>
        <w:rPr>
          <w:color w:val="424242"/>
        </w:rPr>
        <w:t>Conference center entrance signage</w:t>
      </w:r>
    </w:p>
    <w:p w14:paraId="42B75934" w14:textId="77777777" w:rsidR="00CD4384" w:rsidRDefault="007B2B18">
      <w:pPr>
        <w:numPr>
          <w:ilvl w:val="0"/>
          <w:numId w:val="1"/>
        </w:numPr>
        <w:tabs>
          <w:tab w:val="left" w:pos="820"/>
          <w:tab w:val="left" w:pos="821"/>
        </w:tabs>
        <w:spacing w:line="256" w:lineRule="auto"/>
        <w:ind w:hanging="361"/>
        <w:rPr>
          <w:color w:val="424242"/>
        </w:rPr>
      </w:pPr>
      <w:r>
        <w:rPr>
          <w:color w:val="424242"/>
        </w:rPr>
        <w:t>Acknowledgement during the event</w:t>
      </w:r>
    </w:p>
    <w:p w14:paraId="0EE5FCF4" w14:textId="77777777" w:rsidR="00CD4384" w:rsidRDefault="007B2B18">
      <w:pPr>
        <w:numPr>
          <w:ilvl w:val="0"/>
          <w:numId w:val="1"/>
        </w:numPr>
        <w:tabs>
          <w:tab w:val="left" w:pos="820"/>
          <w:tab w:val="left" w:pos="821"/>
        </w:tabs>
        <w:spacing w:line="257" w:lineRule="auto"/>
        <w:ind w:hanging="361"/>
        <w:rPr>
          <w:color w:val="424242"/>
        </w:rPr>
      </w:pPr>
      <w:r>
        <w:rPr>
          <w:color w:val="424242"/>
        </w:rPr>
        <w:t>One complimentary event registration tickets</w:t>
      </w:r>
    </w:p>
    <w:p w14:paraId="2825E70C" w14:textId="77777777" w:rsidR="00CD4384" w:rsidRDefault="007B2B18">
      <w:pPr>
        <w:numPr>
          <w:ilvl w:val="0"/>
          <w:numId w:val="1"/>
        </w:numPr>
        <w:tabs>
          <w:tab w:val="left" w:pos="820"/>
          <w:tab w:val="left" w:pos="821"/>
        </w:tabs>
        <w:spacing w:line="256" w:lineRule="auto"/>
        <w:ind w:hanging="361"/>
        <w:rPr>
          <w:color w:val="424242"/>
        </w:rPr>
      </w:pPr>
      <w:r>
        <w:rPr>
          <w:color w:val="424242"/>
        </w:rPr>
        <w:t>Complimentary Exhibitor Booth</w:t>
      </w:r>
    </w:p>
    <w:p w14:paraId="511D78FF" w14:textId="77777777" w:rsidR="00CD4384" w:rsidRDefault="00CD4384">
      <w:pPr>
        <w:tabs>
          <w:tab w:val="left" w:pos="5140"/>
          <w:tab w:val="left" w:pos="6581"/>
        </w:tabs>
        <w:ind w:right="1309"/>
        <w:rPr>
          <w:b/>
          <w:color w:val="424242"/>
          <w:sz w:val="28"/>
          <w:szCs w:val="28"/>
        </w:rPr>
      </w:pPr>
    </w:p>
    <w:p w14:paraId="72B7ACF8" w14:textId="77777777" w:rsidR="00CD4384" w:rsidRDefault="007B2B18">
      <w:pPr>
        <w:tabs>
          <w:tab w:val="left" w:pos="5140"/>
          <w:tab w:val="left" w:pos="6581"/>
        </w:tabs>
        <w:ind w:left="100" w:right="1309"/>
        <w:rPr>
          <w:b/>
          <w:color w:val="424242"/>
          <w:sz w:val="28"/>
          <w:szCs w:val="28"/>
        </w:rPr>
      </w:pPr>
      <w:r>
        <w:rPr>
          <w:b/>
          <w:color w:val="424242"/>
          <w:sz w:val="28"/>
          <w:szCs w:val="28"/>
        </w:rPr>
        <w:t>Networking Reception Sponsor</w:t>
      </w:r>
      <w:r>
        <w:rPr>
          <w:b/>
          <w:color w:val="424242"/>
          <w:sz w:val="28"/>
          <w:szCs w:val="28"/>
        </w:rPr>
        <w:tab/>
      </w:r>
      <w:r>
        <w:rPr>
          <w:b/>
          <w:color w:val="424242"/>
          <w:sz w:val="28"/>
          <w:szCs w:val="28"/>
        </w:rPr>
        <w:tab/>
      </w:r>
      <w:r>
        <w:rPr>
          <w:b/>
          <w:color w:val="424242"/>
          <w:sz w:val="28"/>
          <w:szCs w:val="28"/>
        </w:rPr>
        <w:tab/>
        <w:t>$2,500</w:t>
      </w:r>
    </w:p>
    <w:p w14:paraId="0B739A3C" w14:textId="77777777" w:rsidR="00CD4384" w:rsidRDefault="007B2B18">
      <w:pPr>
        <w:tabs>
          <w:tab w:val="left" w:pos="5140"/>
          <w:tab w:val="left" w:pos="6581"/>
        </w:tabs>
        <w:ind w:left="100" w:right="1309"/>
        <w:rPr>
          <w:b/>
          <w:sz w:val="24"/>
          <w:szCs w:val="24"/>
        </w:rPr>
      </w:pPr>
      <w:r>
        <w:rPr>
          <w:b/>
          <w:color w:val="424242"/>
          <w:sz w:val="24"/>
          <w:szCs w:val="24"/>
        </w:rPr>
        <w:t>Sponsorship Includes:</w:t>
      </w:r>
    </w:p>
    <w:p w14:paraId="6CF0B840" w14:textId="77777777" w:rsidR="00CD4384" w:rsidRDefault="007B2B18">
      <w:pPr>
        <w:numPr>
          <w:ilvl w:val="0"/>
          <w:numId w:val="1"/>
        </w:numPr>
        <w:tabs>
          <w:tab w:val="left" w:pos="820"/>
          <w:tab w:val="left" w:pos="821"/>
        </w:tabs>
        <w:spacing w:before="88" w:line="263" w:lineRule="auto"/>
        <w:ind w:hanging="361"/>
        <w:rPr>
          <w:color w:val="424242"/>
        </w:rPr>
      </w:pPr>
      <w:r>
        <w:rPr>
          <w:color w:val="424242"/>
        </w:rPr>
        <w:t xml:space="preserve">Banner Ads in the Mobile Conference App </w:t>
      </w:r>
    </w:p>
    <w:p w14:paraId="69D961E3" w14:textId="77777777" w:rsidR="00CD4384" w:rsidRDefault="007B2B18">
      <w:pPr>
        <w:numPr>
          <w:ilvl w:val="0"/>
          <w:numId w:val="1"/>
        </w:numPr>
        <w:tabs>
          <w:tab w:val="left" w:pos="820"/>
          <w:tab w:val="left" w:pos="821"/>
        </w:tabs>
        <w:spacing w:line="256" w:lineRule="auto"/>
        <w:ind w:hanging="361"/>
        <w:rPr>
          <w:color w:val="424242"/>
        </w:rPr>
      </w:pPr>
      <w:r>
        <w:rPr>
          <w:color w:val="424242"/>
        </w:rPr>
        <w:t>Logo prominently displayed on NYSPHA &amp; NYSARH websites</w:t>
      </w:r>
    </w:p>
    <w:p w14:paraId="538D3E5F" w14:textId="77777777" w:rsidR="00CD4384" w:rsidRDefault="007B2B18">
      <w:pPr>
        <w:numPr>
          <w:ilvl w:val="0"/>
          <w:numId w:val="1"/>
        </w:numPr>
        <w:tabs>
          <w:tab w:val="left" w:pos="820"/>
          <w:tab w:val="left" w:pos="821"/>
        </w:tabs>
        <w:spacing w:line="256" w:lineRule="auto"/>
        <w:ind w:hanging="361"/>
        <w:rPr>
          <w:color w:val="424242"/>
        </w:rPr>
      </w:pPr>
      <w:r>
        <w:rPr>
          <w:color w:val="424242"/>
        </w:rPr>
        <w:t>Sponsor site in Whova Exhibitor Center and Sponsor Center</w:t>
      </w:r>
    </w:p>
    <w:p w14:paraId="6C9E947B" w14:textId="77777777" w:rsidR="00CD4384" w:rsidRDefault="007B2B18">
      <w:pPr>
        <w:numPr>
          <w:ilvl w:val="0"/>
          <w:numId w:val="1"/>
        </w:numPr>
        <w:tabs>
          <w:tab w:val="left" w:pos="820"/>
          <w:tab w:val="left" w:pos="821"/>
        </w:tabs>
        <w:spacing w:line="257" w:lineRule="auto"/>
        <w:ind w:hanging="361"/>
        <w:rPr>
          <w:color w:val="424242"/>
        </w:rPr>
      </w:pPr>
      <w:r>
        <w:rPr>
          <w:color w:val="424242"/>
        </w:rPr>
        <w:t>Conference center table top signage</w:t>
      </w:r>
    </w:p>
    <w:p w14:paraId="1AB327F3" w14:textId="77777777" w:rsidR="00CD4384" w:rsidRDefault="007B2B18">
      <w:pPr>
        <w:numPr>
          <w:ilvl w:val="0"/>
          <w:numId w:val="1"/>
        </w:numPr>
        <w:tabs>
          <w:tab w:val="left" w:pos="820"/>
          <w:tab w:val="left" w:pos="821"/>
        </w:tabs>
        <w:spacing w:line="256" w:lineRule="auto"/>
        <w:ind w:hanging="361"/>
        <w:rPr>
          <w:color w:val="424242"/>
        </w:rPr>
      </w:pPr>
      <w:r>
        <w:rPr>
          <w:color w:val="424242"/>
        </w:rPr>
        <w:t>Acknowledgement during the event</w:t>
      </w:r>
    </w:p>
    <w:p w14:paraId="66105317" w14:textId="77777777" w:rsidR="00CD4384" w:rsidRDefault="007B2B18">
      <w:pPr>
        <w:numPr>
          <w:ilvl w:val="0"/>
          <w:numId w:val="1"/>
        </w:numPr>
        <w:tabs>
          <w:tab w:val="left" w:pos="820"/>
          <w:tab w:val="left" w:pos="821"/>
        </w:tabs>
        <w:spacing w:line="257" w:lineRule="auto"/>
        <w:ind w:hanging="361"/>
        <w:rPr>
          <w:color w:val="424242"/>
        </w:rPr>
      </w:pPr>
      <w:r>
        <w:rPr>
          <w:color w:val="424242"/>
        </w:rPr>
        <w:t>One complimentary event registration tickets</w:t>
      </w:r>
    </w:p>
    <w:p w14:paraId="1B5093F1" w14:textId="77777777" w:rsidR="00CD4384" w:rsidRDefault="007B2B18">
      <w:pPr>
        <w:numPr>
          <w:ilvl w:val="0"/>
          <w:numId w:val="1"/>
        </w:numPr>
        <w:tabs>
          <w:tab w:val="left" w:pos="820"/>
          <w:tab w:val="left" w:pos="821"/>
        </w:tabs>
        <w:spacing w:line="256" w:lineRule="auto"/>
        <w:ind w:hanging="361"/>
        <w:rPr>
          <w:color w:val="424242"/>
        </w:rPr>
      </w:pPr>
      <w:r>
        <w:rPr>
          <w:color w:val="424242"/>
        </w:rPr>
        <w:t>Complimentary Exhibitor Booth</w:t>
      </w:r>
    </w:p>
    <w:p w14:paraId="7D483E51" w14:textId="77777777" w:rsidR="00CD4384" w:rsidRDefault="00CD4384">
      <w:pPr>
        <w:tabs>
          <w:tab w:val="left" w:pos="5140"/>
          <w:tab w:val="left" w:pos="6581"/>
        </w:tabs>
        <w:ind w:left="100" w:right="1309"/>
        <w:rPr>
          <w:b/>
          <w:color w:val="424242"/>
          <w:sz w:val="28"/>
          <w:szCs w:val="28"/>
        </w:rPr>
      </w:pPr>
    </w:p>
    <w:p w14:paraId="578BAB5A" w14:textId="77777777" w:rsidR="00CD4384" w:rsidRDefault="007B2B18">
      <w:pPr>
        <w:tabs>
          <w:tab w:val="left" w:pos="4500"/>
          <w:tab w:val="left" w:pos="6096"/>
        </w:tabs>
        <w:spacing w:before="92"/>
        <w:ind w:left="100"/>
        <w:rPr>
          <w:b/>
          <w:color w:val="424242"/>
          <w:sz w:val="28"/>
          <w:szCs w:val="28"/>
        </w:rPr>
      </w:pPr>
      <w:r>
        <w:rPr>
          <w:b/>
          <w:color w:val="424242"/>
          <w:sz w:val="28"/>
          <w:szCs w:val="28"/>
        </w:rPr>
        <w:t>Coffee Break Sponsor</w:t>
      </w:r>
      <w:r>
        <w:rPr>
          <w:b/>
          <w:color w:val="424242"/>
          <w:sz w:val="28"/>
          <w:szCs w:val="28"/>
        </w:rPr>
        <w:tab/>
      </w:r>
      <w:r>
        <w:rPr>
          <w:b/>
          <w:color w:val="424242"/>
          <w:sz w:val="28"/>
          <w:szCs w:val="28"/>
        </w:rPr>
        <w:tab/>
      </w:r>
      <w:r>
        <w:rPr>
          <w:b/>
          <w:color w:val="424242"/>
          <w:sz w:val="28"/>
          <w:szCs w:val="28"/>
        </w:rPr>
        <w:tab/>
      </w:r>
      <w:r>
        <w:rPr>
          <w:b/>
          <w:color w:val="424242"/>
          <w:sz w:val="28"/>
          <w:szCs w:val="28"/>
        </w:rPr>
        <w:tab/>
        <w:t>$2,500</w:t>
      </w:r>
    </w:p>
    <w:p w14:paraId="24397456" w14:textId="77777777" w:rsidR="00CD4384" w:rsidRDefault="007B2B18">
      <w:pPr>
        <w:tabs>
          <w:tab w:val="left" w:pos="4500"/>
          <w:tab w:val="left" w:pos="6096"/>
        </w:tabs>
        <w:spacing w:before="92"/>
        <w:ind w:left="100"/>
        <w:rPr>
          <w:b/>
          <w:color w:val="424242"/>
          <w:sz w:val="28"/>
          <w:szCs w:val="28"/>
        </w:rPr>
      </w:pPr>
      <w:r>
        <w:rPr>
          <w:b/>
          <w:color w:val="424242"/>
          <w:sz w:val="24"/>
          <w:szCs w:val="24"/>
        </w:rPr>
        <w:t>Sponsorship Includes:</w:t>
      </w:r>
      <w:r>
        <w:rPr>
          <w:b/>
          <w:color w:val="424242"/>
          <w:sz w:val="28"/>
          <w:szCs w:val="28"/>
        </w:rPr>
        <w:tab/>
      </w:r>
      <w:r>
        <w:rPr>
          <w:b/>
          <w:color w:val="424242"/>
          <w:sz w:val="28"/>
          <w:szCs w:val="28"/>
        </w:rPr>
        <w:tab/>
      </w:r>
      <w:r>
        <w:rPr>
          <w:b/>
          <w:color w:val="424242"/>
          <w:sz w:val="28"/>
          <w:szCs w:val="28"/>
        </w:rPr>
        <w:tab/>
      </w:r>
      <w:r>
        <w:rPr>
          <w:b/>
          <w:color w:val="424242"/>
          <w:sz w:val="28"/>
          <w:szCs w:val="28"/>
        </w:rPr>
        <w:tab/>
      </w:r>
      <w:r>
        <w:rPr>
          <w:b/>
          <w:color w:val="424242"/>
          <w:sz w:val="28"/>
          <w:szCs w:val="28"/>
        </w:rPr>
        <w:tab/>
      </w:r>
    </w:p>
    <w:p w14:paraId="4B30DC83" w14:textId="77777777" w:rsidR="00CD4384" w:rsidRDefault="007B2B18">
      <w:pPr>
        <w:numPr>
          <w:ilvl w:val="0"/>
          <w:numId w:val="2"/>
        </w:numPr>
        <w:tabs>
          <w:tab w:val="left" w:pos="4500"/>
          <w:tab w:val="left" w:pos="6096"/>
        </w:tabs>
        <w:spacing w:before="92" w:line="256" w:lineRule="auto"/>
        <w:rPr>
          <w:color w:val="424242"/>
        </w:rPr>
      </w:pPr>
      <w:r>
        <w:rPr>
          <w:color w:val="424242"/>
        </w:rPr>
        <w:t xml:space="preserve">Banner Ads in the Mobile Conference App </w:t>
      </w:r>
    </w:p>
    <w:p w14:paraId="2C885C31" w14:textId="77777777" w:rsidR="00CD4384" w:rsidRDefault="007B2B18">
      <w:pPr>
        <w:numPr>
          <w:ilvl w:val="0"/>
          <w:numId w:val="1"/>
        </w:numPr>
        <w:tabs>
          <w:tab w:val="left" w:pos="820"/>
          <w:tab w:val="left" w:pos="821"/>
        </w:tabs>
        <w:spacing w:line="256" w:lineRule="auto"/>
        <w:ind w:hanging="361"/>
        <w:rPr>
          <w:color w:val="424242"/>
        </w:rPr>
      </w:pPr>
      <w:r>
        <w:rPr>
          <w:color w:val="424242"/>
        </w:rPr>
        <w:t>Logo prominently displayed on NYSPHA &amp; NYSARH websites</w:t>
      </w:r>
    </w:p>
    <w:p w14:paraId="06458C09" w14:textId="77777777" w:rsidR="00CD4384" w:rsidRDefault="007B2B18">
      <w:pPr>
        <w:numPr>
          <w:ilvl w:val="0"/>
          <w:numId w:val="1"/>
        </w:numPr>
        <w:tabs>
          <w:tab w:val="left" w:pos="820"/>
          <w:tab w:val="left" w:pos="821"/>
        </w:tabs>
        <w:spacing w:line="256" w:lineRule="auto"/>
        <w:ind w:hanging="361"/>
        <w:rPr>
          <w:color w:val="424242"/>
        </w:rPr>
      </w:pPr>
      <w:r>
        <w:rPr>
          <w:color w:val="424242"/>
        </w:rPr>
        <w:t>Sponsor site in Whova Exhibitor Center and Sponsor Center</w:t>
      </w:r>
    </w:p>
    <w:p w14:paraId="3519ECA4" w14:textId="77777777" w:rsidR="00CD4384" w:rsidRDefault="007B2B18">
      <w:pPr>
        <w:numPr>
          <w:ilvl w:val="0"/>
          <w:numId w:val="1"/>
        </w:numPr>
        <w:tabs>
          <w:tab w:val="left" w:pos="820"/>
          <w:tab w:val="left" w:pos="821"/>
        </w:tabs>
        <w:spacing w:line="257" w:lineRule="auto"/>
        <w:ind w:hanging="361"/>
        <w:rPr>
          <w:color w:val="424242"/>
        </w:rPr>
      </w:pPr>
      <w:r>
        <w:rPr>
          <w:color w:val="424242"/>
        </w:rPr>
        <w:t>Conference center table top signage</w:t>
      </w:r>
    </w:p>
    <w:p w14:paraId="3E983256" w14:textId="77777777" w:rsidR="00CD4384" w:rsidRDefault="007B2B18">
      <w:pPr>
        <w:numPr>
          <w:ilvl w:val="0"/>
          <w:numId w:val="1"/>
        </w:numPr>
        <w:tabs>
          <w:tab w:val="left" w:pos="820"/>
          <w:tab w:val="left" w:pos="821"/>
        </w:tabs>
        <w:spacing w:line="256" w:lineRule="auto"/>
        <w:ind w:hanging="361"/>
        <w:rPr>
          <w:color w:val="424242"/>
        </w:rPr>
      </w:pPr>
      <w:r>
        <w:rPr>
          <w:color w:val="424242"/>
        </w:rPr>
        <w:t>Acknowledgement during the event</w:t>
      </w:r>
    </w:p>
    <w:p w14:paraId="6FCFD027" w14:textId="77777777" w:rsidR="00CD4384" w:rsidRDefault="007B2B18">
      <w:pPr>
        <w:numPr>
          <w:ilvl w:val="0"/>
          <w:numId w:val="1"/>
        </w:numPr>
        <w:tabs>
          <w:tab w:val="left" w:pos="820"/>
          <w:tab w:val="left" w:pos="821"/>
        </w:tabs>
        <w:spacing w:line="257" w:lineRule="auto"/>
        <w:ind w:hanging="361"/>
        <w:rPr>
          <w:color w:val="424242"/>
        </w:rPr>
      </w:pPr>
      <w:r>
        <w:rPr>
          <w:color w:val="424242"/>
        </w:rPr>
        <w:t>One complimentary event registration tickets</w:t>
      </w:r>
    </w:p>
    <w:p w14:paraId="127149E1" w14:textId="77777777" w:rsidR="00CD4384" w:rsidRDefault="007B2B18">
      <w:pPr>
        <w:numPr>
          <w:ilvl w:val="0"/>
          <w:numId w:val="1"/>
        </w:numPr>
        <w:tabs>
          <w:tab w:val="left" w:pos="820"/>
          <w:tab w:val="left" w:pos="821"/>
        </w:tabs>
        <w:spacing w:line="256" w:lineRule="auto"/>
        <w:ind w:hanging="361"/>
        <w:rPr>
          <w:color w:val="424242"/>
        </w:rPr>
      </w:pPr>
      <w:r>
        <w:rPr>
          <w:color w:val="424242"/>
        </w:rPr>
        <w:t>Complimentary Exhibitor Booth</w:t>
      </w:r>
    </w:p>
    <w:p w14:paraId="1F2BEAD2" w14:textId="77777777" w:rsidR="00CD4384" w:rsidRDefault="00CD4384">
      <w:pPr>
        <w:tabs>
          <w:tab w:val="left" w:pos="820"/>
          <w:tab w:val="left" w:pos="821"/>
        </w:tabs>
        <w:spacing w:line="256" w:lineRule="auto"/>
        <w:ind w:left="820"/>
        <w:rPr>
          <w:color w:val="424242"/>
        </w:rPr>
      </w:pPr>
    </w:p>
    <w:p w14:paraId="72DC48F6" w14:textId="77777777" w:rsidR="00CD4384" w:rsidRDefault="00CD4384">
      <w:pPr>
        <w:tabs>
          <w:tab w:val="left" w:pos="4284"/>
          <w:tab w:val="left" w:pos="6581"/>
        </w:tabs>
        <w:spacing w:before="92"/>
        <w:ind w:right="702"/>
        <w:rPr>
          <w:b/>
          <w:color w:val="424242"/>
          <w:sz w:val="28"/>
          <w:szCs w:val="28"/>
        </w:rPr>
      </w:pPr>
    </w:p>
    <w:p w14:paraId="07E7FAEF" w14:textId="77777777" w:rsidR="00CD4384" w:rsidRDefault="00CD4384">
      <w:pPr>
        <w:tabs>
          <w:tab w:val="left" w:pos="4284"/>
          <w:tab w:val="left" w:pos="6581"/>
        </w:tabs>
        <w:spacing w:before="92"/>
        <w:ind w:right="702"/>
        <w:rPr>
          <w:b/>
          <w:color w:val="424242"/>
          <w:sz w:val="28"/>
          <w:szCs w:val="28"/>
        </w:rPr>
      </w:pPr>
    </w:p>
    <w:p w14:paraId="69925626" w14:textId="77777777" w:rsidR="00CD4384" w:rsidRDefault="007B2B18">
      <w:pPr>
        <w:tabs>
          <w:tab w:val="left" w:pos="4284"/>
          <w:tab w:val="left" w:pos="6581"/>
        </w:tabs>
        <w:spacing w:before="92"/>
        <w:ind w:right="702"/>
        <w:rPr>
          <w:b/>
          <w:color w:val="424242"/>
          <w:sz w:val="24"/>
          <w:szCs w:val="24"/>
        </w:rPr>
      </w:pPr>
      <w:r>
        <w:rPr>
          <w:b/>
          <w:color w:val="424242"/>
          <w:sz w:val="28"/>
          <w:szCs w:val="28"/>
        </w:rPr>
        <w:t>Concurrent Session Sponsor</w:t>
      </w:r>
      <w:r>
        <w:rPr>
          <w:b/>
          <w:color w:val="424242"/>
          <w:sz w:val="28"/>
          <w:szCs w:val="28"/>
        </w:rPr>
        <w:tab/>
      </w:r>
      <w:r>
        <w:rPr>
          <w:b/>
          <w:color w:val="424242"/>
          <w:sz w:val="28"/>
          <w:szCs w:val="28"/>
        </w:rPr>
        <w:tab/>
      </w:r>
      <w:r>
        <w:rPr>
          <w:b/>
          <w:color w:val="424242"/>
          <w:sz w:val="28"/>
          <w:szCs w:val="28"/>
        </w:rPr>
        <w:tab/>
        <w:t>$2,000</w:t>
      </w:r>
      <w:r>
        <w:rPr>
          <w:b/>
          <w:color w:val="424242"/>
          <w:sz w:val="28"/>
          <w:szCs w:val="28"/>
        </w:rPr>
        <w:tab/>
      </w:r>
      <w:r>
        <w:rPr>
          <w:b/>
          <w:color w:val="424242"/>
          <w:sz w:val="24"/>
          <w:szCs w:val="24"/>
        </w:rPr>
        <w:t xml:space="preserve"> </w:t>
      </w:r>
    </w:p>
    <w:p w14:paraId="2DFFD9E8" w14:textId="77777777" w:rsidR="00CD4384" w:rsidRDefault="007B2B18">
      <w:pPr>
        <w:tabs>
          <w:tab w:val="left" w:pos="4284"/>
          <w:tab w:val="left" w:pos="6581"/>
        </w:tabs>
        <w:spacing w:before="92"/>
        <w:ind w:left="100" w:right="702"/>
        <w:rPr>
          <w:b/>
          <w:sz w:val="24"/>
          <w:szCs w:val="24"/>
        </w:rPr>
      </w:pPr>
      <w:r>
        <w:rPr>
          <w:b/>
          <w:color w:val="424242"/>
          <w:sz w:val="24"/>
          <w:szCs w:val="24"/>
        </w:rPr>
        <w:t>Sponsorship Includes:</w:t>
      </w:r>
    </w:p>
    <w:p w14:paraId="4B57548D" w14:textId="77777777" w:rsidR="00CD4384" w:rsidRDefault="007B2B18">
      <w:pPr>
        <w:numPr>
          <w:ilvl w:val="0"/>
          <w:numId w:val="1"/>
        </w:numPr>
        <w:tabs>
          <w:tab w:val="left" w:pos="820"/>
          <w:tab w:val="left" w:pos="821"/>
        </w:tabs>
        <w:spacing w:before="88" w:line="263" w:lineRule="auto"/>
        <w:ind w:hanging="361"/>
        <w:rPr>
          <w:color w:val="424242"/>
        </w:rPr>
      </w:pPr>
      <w:r>
        <w:rPr>
          <w:color w:val="424242"/>
        </w:rPr>
        <w:t xml:space="preserve">Banner Ads in the Mobile Conference App </w:t>
      </w:r>
    </w:p>
    <w:p w14:paraId="705372B2" w14:textId="77777777" w:rsidR="00CD4384" w:rsidRDefault="007B2B18">
      <w:pPr>
        <w:numPr>
          <w:ilvl w:val="0"/>
          <w:numId w:val="1"/>
        </w:numPr>
        <w:tabs>
          <w:tab w:val="left" w:pos="820"/>
          <w:tab w:val="left" w:pos="821"/>
        </w:tabs>
        <w:spacing w:line="256" w:lineRule="auto"/>
        <w:ind w:hanging="361"/>
        <w:rPr>
          <w:color w:val="424242"/>
        </w:rPr>
      </w:pPr>
      <w:r>
        <w:rPr>
          <w:color w:val="424242"/>
        </w:rPr>
        <w:t>Logo prominently displayed on NYSPHA &amp; NYSARH websites</w:t>
      </w:r>
    </w:p>
    <w:p w14:paraId="4C640FD3" w14:textId="77777777" w:rsidR="00CD4384" w:rsidRDefault="007B2B18">
      <w:pPr>
        <w:numPr>
          <w:ilvl w:val="0"/>
          <w:numId w:val="1"/>
        </w:numPr>
        <w:tabs>
          <w:tab w:val="left" w:pos="820"/>
          <w:tab w:val="left" w:pos="821"/>
        </w:tabs>
        <w:spacing w:line="256" w:lineRule="auto"/>
        <w:ind w:hanging="361"/>
        <w:rPr>
          <w:color w:val="424242"/>
        </w:rPr>
      </w:pPr>
      <w:r>
        <w:rPr>
          <w:color w:val="424242"/>
        </w:rPr>
        <w:t>Sponsor site in Whova Exhibitor Center and Sponsor Center</w:t>
      </w:r>
    </w:p>
    <w:p w14:paraId="35BFE08E" w14:textId="77777777" w:rsidR="00CD4384" w:rsidRDefault="007B2B18">
      <w:pPr>
        <w:numPr>
          <w:ilvl w:val="0"/>
          <w:numId w:val="1"/>
        </w:numPr>
        <w:tabs>
          <w:tab w:val="left" w:pos="820"/>
          <w:tab w:val="left" w:pos="821"/>
        </w:tabs>
        <w:spacing w:line="257" w:lineRule="auto"/>
        <w:ind w:hanging="361"/>
        <w:rPr>
          <w:color w:val="424242"/>
        </w:rPr>
      </w:pPr>
      <w:r>
        <w:rPr>
          <w:color w:val="424242"/>
        </w:rPr>
        <w:t>Conference center entrance signage</w:t>
      </w:r>
    </w:p>
    <w:p w14:paraId="1D166554" w14:textId="77777777" w:rsidR="00CD4384" w:rsidRDefault="007B2B18">
      <w:pPr>
        <w:numPr>
          <w:ilvl w:val="0"/>
          <w:numId w:val="1"/>
        </w:numPr>
        <w:tabs>
          <w:tab w:val="left" w:pos="820"/>
          <w:tab w:val="left" w:pos="821"/>
        </w:tabs>
        <w:spacing w:line="256" w:lineRule="auto"/>
        <w:ind w:hanging="361"/>
        <w:rPr>
          <w:color w:val="424242"/>
        </w:rPr>
      </w:pPr>
      <w:r>
        <w:rPr>
          <w:color w:val="424242"/>
        </w:rPr>
        <w:t>Acknowledgement during the event</w:t>
      </w:r>
    </w:p>
    <w:p w14:paraId="7F3A14C3" w14:textId="77777777" w:rsidR="00CD4384" w:rsidRDefault="007B2B18">
      <w:pPr>
        <w:numPr>
          <w:ilvl w:val="0"/>
          <w:numId w:val="1"/>
        </w:numPr>
        <w:tabs>
          <w:tab w:val="left" w:pos="820"/>
          <w:tab w:val="left" w:pos="821"/>
        </w:tabs>
        <w:spacing w:line="257" w:lineRule="auto"/>
        <w:ind w:hanging="361"/>
        <w:rPr>
          <w:color w:val="424242"/>
        </w:rPr>
      </w:pPr>
      <w:r>
        <w:rPr>
          <w:color w:val="424242"/>
        </w:rPr>
        <w:t>One complimentary event registration ticket</w:t>
      </w:r>
    </w:p>
    <w:p w14:paraId="723B8774" w14:textId="77777777" w:rsidR="00CD4384" w:rsidRDefault="007B2B18">
      <w:pPr>
        <w:numPr>
          <w:ilvl w:val="0"/>
          <w:numId w:val="1"/>
        </w:numPr>
        <w:tabs>
          <w:tab w:val="left" w:pos="820"/>
          <w:tab w:val="left" w:pos="821"/>
        </w:tabs>
        <w:spacing w:line="256" w:lineRule="auto"/>
        <w:ind w:hanging="361"/>
        <w:rPr>
          <w:color w:val="424242"/>
        </w:rPr>
      </w:pPr>
      <w:r>
        <w:rPr>
          <w:color w:val="424242"/>
        </w:rPr>
        <w:t>Complimentary Exhibitor Booth</w:t>
      </w:r>
    </w:p>
    <w:p w14:paraId="70C86ED7" w14:textId="77777777" w:rsidR="00CD4384" w:rsidRDefault="00CD4384">
      <w:pPr>
        <w:tabs>
          <w:tab w:val="left" w:pos="820"/>
          <w:tab w:val="left" w:pos="821"/>
        </w:tabs>
        <w:spacing w:line="256" w:lineRule="auto"/>
        <w:rPr>
          <w:color w:val="424242"/>
        </w:rPr>
      </w:pPr>
    </w:p>
    <w:p w14:paraId="54511821" w14:textId="77777777" w:rsidR="00CD4384" w:rsidRDefault="007B2B18">
      <w:pPr>
        <w:tabs>
          <w:tab w:val="left" w:pos="820"/>
          <w:tab w:val="left" w:pos="821"/>
        </w:tabs>
        <w:spacing w:line="256" w:lineRule="auto"/>
        <w:rPr>
          <w:b/>
          <w:color w:val="424242"/>
          <w:sz w:val="26"/>
          <w:szCs w:val="26"/>
        </w:rPr>
      </w:pPr>
      <w:r>
        <w:rPr>
          <w:b/>
          <w:color w:val="424242"/>
          <w:sz w:val="26"/>
          <w:szCs w:val="26"/>
        </w:rPr>
        <w:t xml:space="preserve">Charging Station Set on Illuminated Table with Logo       </w:t>
      </w:r>
      <w:r>
        <w:rPr>
          <w:b/>
          <w:color w:val="424242"/>
          <w:sz w:val="26"/>
          <w:szCs w:val="26"/>
        </w:rPr>
        <w:tab/>
        <w:t>$2,000</w:t>
      </w:r>
    </w:p>
    <w:p w14:paraId="461784BA" w14:textId="77777777" w:rsidR="00CD4384" w:rsidRDefault="007B2B18">
      <w:pPr>
        <w:tabs>
          <w:tab w:val="left" w:pos="820"/>
          <w:tab w:val="left" w:pos="821"/>
        </w:tabs>
        <w:spacing w:line="256" w:lineRule="auto"/>
        <w:rPr>
          <w:b/>
          <w:color w:val="424242"/>
          <w:sz w:val="26"/>
          <w:szCs w:val="26"/>
        </w:rPr>
      </w:pPr>
      <w:r>
        <w:rPr>
          <w:b/>
          <w:color w:val="424242"/>
          <w:sz w:val="26"/>
          <w:szCs w:val="26"/>
        </w:rPr>
        <w:t>Sponsorship Includes:</w:t>
      </w:r>
    </w:p>
    <w:p w14:paraId="0F4BAC24" w14:textId="77777777" w:rsidR="00CD4384" w:rsidRDefault="007B2B18">
      <w:pPr>
        <w:numPr>
          <w:ilvl w:val="0"/>
          <w:numId w:val="3"/>
        </w:numPr>
        <w:tabs>
          <w:tab w:val="left" w:pos="820"/>
          <w:tab w:val="left" w:pos="821"/>
        </w:tabs>
        <w:spacing w:line="256" w:lineRule="auto"/>
        <w:rPr>
          <w:color w:val="424242"/>
        </w:rPr>
      </w:pPr>
      <w:r>
        <w:rPr>
          <w:color w:val="424242"/>
        </w:rPr>
        <w:t>Banner ads in the Mobile Conference App</w:t>
      </w:r>
    </w:p>
    <w:p w14:paraId="65178903" w14:textId="77777777" w:rsidR="00CD4384" w:rsidRDefault="007B2B18">
      <w:pPr>
        <w:numPr>
          <w:ilvl w:val="0"/>
          <w:numId w:val="3"/>
        </w:numPr>
        <w:tabs>
          <w:tab w:val="left" w:pos="820"/>
          <w:tab w:val="left" w:pos="821"/>
        </w:tabs>
        <w:spacing w:line="256" w:lineRule="auto"/>
        <w:rPr>
          <w:color w:val="424242"/>
        </w:rPr>
      </w:pPr>
      <w:r>
        <w:rPr>
          <w:color w:val="424242"/>
        </w:rPr>
        <w:t>Logo prominently displayed on NYSPHA &amp; NYSARH websites</w:t>
      </w:r>
    </w:p>
    <w:p w14:paraId="52F0312C" w14:textId="77777777" w:rsidR="00CD4384" w:rsidRDefault="007B2B18">
      <w:pPr>
        <w:numPr>
          <w:ilvl w:val="0"/>
          <w:numId w:val="3"/>
        </w:numPr>
        <w:tabs>
          <w:tab w:val="left" w:pos="820"/>
          <w:tab w:val="left" w:pos="821"/>
        </w:tabs>
        <w:spacing w:line="256" w:lineRule="auto"/>
        <w:rPr>
          <w:color w:val="424242"/>
        </w:rPr>
      </w:pPr>
      <w:r>
        <w:rPr>
          <w:color w:val="424242"/>
        </w:rPr>
        <w:t>Sponsor site in Whova Exhibitor Center and Sponsor Center</w:t>
      </w:r>
    </w:p>
    <w:p w14:paraId="639B5334" w14:textId="77777777" w:rsidR="00CD4384" w:rsidRDefault="007B2B18">
      <w:pPr>
        <w:numPr>
          <w:ilvl w:val="0"/>
          <w:numId w:val="3"/>
        </w:numPr>
        <w:tabs>
          <w:tab w:val="left" w:pos="820"/>
          <w:tab w:val="left" w:pos="821"/>
        </w:tabs>
        <w:spacing w:line="256" w:lineRule="auto"/>
        <w:rPr>
          <w:color w:val="424242"/>
        </w:rPr>
      </w:pPr>
      <w:r>
        <w:rPr>
          <w:color w:val="424242"/>
        </w:rPr>
        <w:t>Acknowledgement during the event</w:t>
      </w:r>
    </w:p>
    <w:p w14:paraId="58D3D325" w14:textId="77777777" w:rsidR="00CD4384" w:rsidRDefault="007B2B18">
      <w:pPr>
        <w:numPr>
          <w:ilvl w:val="0"/>
          <w:numId w:val="3"/>
        </w:numPr>
        <w:tabs>
          <w:tab w:val="left" w:pos="820"/>
          <w:tab w:val="left" w:pos="821"/>
        </w:tabs>
        <w:spacing w:line="256" w:lineRule="auto"/>
        <w:rPr>
          <w:color w:val="424242"/>
        </w:rPr>
      </w:pPr>
      <w:r>
        <w:rPr>
          <w:color w:val="424242"/>
        </w:rPr>
        <w:t>Logo at charging station</w:t>
      </w:r>
    </w:p>
    <w:p w14:paraId="515829CD" w14:textId="77777777" w:rsidR="00CD4384" w:rsidRDefault="007B2B18">
      <w:pPr>
        <w:numPr>
          <w:ilvl w:val="0"/>
          <w:numId w:val="3"/>
        </w:numPr>
        <w:tabs>
          <w:tab w:val="left" w:pos="820"/>
          <w:tab w:val="left" w:pos="821"/>
        </w:tabs>
        <w:spacing w:line="256" w:lineRule="auto"/>
        <w:rPr>
          <w:color w:val="424242"/>
        </w:rPr>
      </w:pPr>
      <w:r>
        <w:rPr>
          <w:color w:val="424242"/>
        </w:rPr>
        <w:t>One complimentary event registration ticket</w:t>
      </w:r>
    </w:p>
    <w:p w14:paraId="3E4884E0" w14:textId="77777777" w:rsidR="00CD4384" w:rsidRDefault="007B2B18">
      <w:pPr>
        <w:numPr>
          <w:ilvl w:val="0"/>
          <w:numId w:val="3"/>
        </w:numPr>
        <w:tabs>
          <w:tab w:val="left" w:pos="820"/>
          <w:tab w:val="left" w:pos="821"/>
        </w:tabs>
        <w:spacing w:line="256" w:lineRule="auto"/>
        <w:rPr>
          <w:color w:val="424242"/>
        </w:rPr>
        <w:sectPr w:rsidR="00CD4384">
          <w:headerReference w:type="default" r:id="rId21"/>
          <w:footerReference w:type="default" r:id="rId22"/>
          <w:pgSz w:w="12240" w:h="15840"/>
          <w:pgMar w:top="680" w:right="1100" w:bottom="1360" w:left="1340" w:header="0" w:footer="1161" w:gutter="0"/>
          <w:cols w:space="720"/>
        </w:sectPr>
      </w:pPr>
      <w:r>
        <w:rPr>
          <w:color w:val="424242"/>
        </w:rPr>
        <w:t>Complimentary Exhibitor Booth</w:t>
      </w:r>
    </w:p>
    <w:p w14:paraId="7F1E5253" w14:textId="77777777" w:rsidR="00CD4384" w:rsidRDefault="00CD4384">
      <w:pPr>
        <w:tabs>
          <w:tab w:val="left" w:pos="4420"/>
          <w:tab w:val="left" w:pos="5861"/>
        </w:tabs>
        <w:spacing w:before="159"/>
        <w:ind w:right="1641"/>
        <w:rPr>
          <w:b/>
          <w:color w:val="424242"/>
          <w:sz w:val="28"/>
          <w:szCs w:val="28"/>
        </w:rPr>
      </w:pPr>
    </w:p>
    <w:p w14:paraId="494928E5" w14:textId="77777777" w:rsidR="00CD4384" w:rsidRDefault="007B2B18">
      <w:pPr>
        <w:tabs>
          <w:tab w:val="left" w:pos="4420"/>
          <w:tab w:val="left" w:pos="5861"/>
        </w:tabs>
        <w:spacing w:before="159"/>
        <w:ind w:left="100" w:right="1641"/>
        <w:rPr>
          <w:b/>
          <w:color w:val="424242"/>
          <w:sz w:val="28"/>
          <w:szCs w:val="28"/>
        </w:rPr>
      </w:pPr>
      <w:r>
        <w:rPr>
          <w:noProof/>
        </w:rPr>
        <mc:AlternateContent>
          <mc:Choice Requires="wps">
            <w:drawing>
              <wp:anchor distT="0" distB="0" distL="0" distR="0" simplePos="0" relativeHeight="251662336" behindDoc="0" locked="0" layoutInCell="1" hidden="0" allowOverlap="1" wp14:anchorId="2E81CFBF" wp14:editId="450BA230">
                <wp:simplePos x="0" y="0"/>
                <wp:positionH relativeFrom="column">
                  <wp:posOffset>0</wp:posOffset>
                </wp:positionH>
                <wp:positionV relativeFrom="paragraph">
                  <wp:posOffset>279400</wp:posOffset>
                </wp:positionV>
                <wp:extent cx="6229350" cy="873390"/>
                <wp:effectExtent l="0" t="0" r="0" b="0"/>
                <wp:wrapSquare wrapText="bothSides" distT="0" distB="0" distL="0" distR="0"/>
                <wp:docPr id="1921567688" name="Rectangle 1921567688"/>
                <wp:cNvGraphicFramePr/>
                <a:graphic xmlns:a="http://schemas.openxmlformats.org/drawingml/2006/main">
                  <a:graphicData uri="http://schemas.microsoft.com/office/word/2010/wordprocessingShape">
                    <wps:wsp>
                      <wps:cNvSpPr/>
                      <wps:spPr>
                        <a:xfrm>
                          <a:off x="3127500" y="3477750"/>
                          <a:ext cx="4437000" cy="604500"/>
                        </a:xfrm>
                        <a:prstGeom prst="rect">
                          <a:avLst/>
                        </a:prstGeom>
                        <a:solidFill>
                          <a:srgbClr val="DAE5F1"/>
                        </a:solidFill>
                        <a:ln w="9525" cap="flat" cmpd="sng">
                          <a:solidFill>
                            <a:srgbClr val="497CB9"/>
                          </a:solidFill>
                          <a:prstDash val="solid"/>
                          <a:miter lim="800000"/>
                          <a:headEnd type="none" w="sm" len="sm"/>
                          <a:tailEnd type="none" w="sm" len="sm"/>
                        </a:ln>
                      </wps:spPr>
                      <wps:txbx>
                        <w:txbxContent>
                          <w:p w14:paraId="67063638" w14:textId="77777777" w:rsidR="00CD4384" w:rsidRDefault="007B2B18">
                            <w:pPr>
                              <w:spacing w:before="207"/>
                              <w:ind w:left="1523" w:right="2001" w:firstLine="3046"/>
                              <w:textDirection w:val="btLr"/>
                            </w:pPr>
                            <w:r>
                              <w:rPr>
                                <w:b/>
                                <w:color w:val="000000"/>
                                <w:sz w:val="40"/>
                              </w:rPr>
                              <w:t xml:space="preserve">   Exhibitor Levels </w:t>
                            </w:r>
                          </w:p>
                        </w:txbxContent>
                      </wps:txbx>
                      <wps:bodyPr spcFirstLastPara="1" wrap="square" lIns="0" tIns="0" rIns="0" bIns="0" anchor="t" anchorCtr="0">
                        <a:noAutofit/>
                      </wps:bodyPr>
                    </wps:wsp>
                  </a:graphicData>
                </a:graphic>
              </wp:anchor>
            </w:drawing>
          </mc:Choice>
          <mc:Fallback>
            <w:pict>
              <v:rect w14:anchorId="2E81CFBF" id="Rectangle 1921567688" o:spid="_x0000_s1027" style="position:absolute;left:0;text-align:left;margin-left:0;margin-top:22pt;width:490.5pt;height:68.7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" fillcolor="#dae5f1" strokecolor="#497cb9">
                <v:stroke startarrowwidth="narrow" startarrowlength="short" endarrowwidth="narrow" endarrowlength="short"/>
                <v:textbox inset="0,0,0,0">
                  <w:txbxContent>
                    <w:p w14:paraId="67063638" w14:textId="77777777" w:rsidR="00CD4384" w:rsidRDefault="007B2B18">
                      <w:pPr>
                        <w:spacing w:before="207"/>
                        <w:ind w:left="1523" w:right="2001" w:firstLine="3046"/>
                        <w:textDirection w:val="btLr"/>
                      </w:pPr>
                      <w:r>
                        <w:rPr>
                          <w:b/>
                          <w:color w:val="000000"/>
                          <w:sz w:val="40"/>
                        </w:rPr>
                        <w:t xml:space="preserve">   Exhibitor Levels </w:t>
                      </w:r>
                    </w:p>
                  </w:txbxContent>
                </v:textbox>
                <w10:wrap type="square"/>
              </v:rect>
            </w:pict>
          </mc:Fallback>
        </mc:AlternateContent>
      </w:r>
    </w:p>
    <w:p w14:paraId="16B2C504" w14:textId="77777777" w:rsidR="00CD4384" w:rsidRDefault="00CD4384">
      <w:pPr>
        <w:tabs>
          <w:tab w:val="left" w:pos="4420"/>
          <w:tab w:val="left" w:pos="5861"/>
        </w:tabs>
        <w:spacing w:before="159"/>
        <w:ind w:left="100" w:right="1641"/>
        <w:rPr>
          <w:b/>
          <w:color w:val="424242"/>
          <w:sz w:val="28"/>
          <w:szCs w:val="28"/>
        </w:rPr>
      </w:pPr>
    </w:p>
    <w:p w14:paraId="633CEC8A" w14:textId="77777777" w:rsidR="00CD4384" w:rsidRDefault="007B2B18">
      <w:pPr>
        <w:tabs>
          <w:tab w:val="left" w:pos="4420"/>
          <w:tab w:val="left" w:pos="5861"/>
        </w:tabs>
        <w:spacing w:before="159"/>
        <w:ind w:left="100" w:right="1641"/>
        <w:rPr>
          <w:b/>
          <w:color w:val="424242"/>
          <w:sz w:val="28"/>
          <w:szCs w:val="28"/>
        </w:rPr>
      </w:pPr>
      <w:r>
        <w:rPr>
          <w:b/>
          <w:color w:val="424242"/>
          <w:sz w:val="28"/>
          <w:szCs w:val="28"/>
        </w:rPr>
        <w:t>Pharma Spotlight</w:t>
      </w:r>
      <w:r>
        <w:rPr>
          <w:b/>
          <w:color w:val="424242"/>
          <w:sz w:val="28"/>
          <w:szCs w:val="28"/>
        </w:rPr>
        <w:tab/>
      </w:r>
      <w:r>
        <w:rPr>
          <w:b/>
          <w:color w:val="424242"/>
          <w:sz w:val="28"/>
          <w:szCs w:val="28"/>
        </w:rPr>
        <w:tab/>
      </w:r>
      <w:r>
        <w:rPr>
          <w:b/>
          <w:color w:val="424242"/>
          <w:sz w:val="28"/>
          <w:szCs w:val="28"/>
        </w:rPr>
        <w:tab/>
        <w:t>$ 1,000</w:t>
      </w:r>
    </w:p>
    <w:p w14:paraId="334B4BEA" w14:textId="77777777" w:rsidR="00CD4384" w:rsidRDefault="007B2B18">
      <w:pPr>
        <w:tabs>
          <w:tab w:val="left" w:pos="4420"/>
          <w:tab w:val="left" w:pos="5861"/>
        </w:tabs>
        <w:spacing w:before="240"/>
        <w:ind w:left="100" w:right="1763"/>
        <w:rPr>
          <w:b/>
          <w:color w:val="424242"/>
          <w:sz w:val="28"/>
          <w:szCs w:val="28"/>
        </w:rPr>
      </w:pPr>
      <w:r>
        <w:rPr>
          <w:b/>
          <w:color w:val="424242"/>
          <w:sz w:val="28"/>
          <w:szCs w:val="28"/>
        </w:rPr>
        <w:t>Corporate Exhibitor</w:t>
      </w:r>
      <w:r>
        <w:rPr>
          <w:b/>
          <w:color w:val="424242"/>
          <w:sz w:val="28"/>
          <w:szCs w:val="28"/>
        </w:rPr>
        <w:tab/>
      </w:r>
      <w:r>
        <w:rPr>
          <w:b/>
          <w:color w:val="424242"/>
          <w:sz w:val="28"/>
          <w:szCs w:val="28"/>
        </w:rPr>
        <w:tab/>
      </w:r>
      <w:r>
        <w:rPr>
          <w:b/>
          <w:color w:val="424242"/>
          <w:sz w:val="28"/>
          <w:szCs w:val="28"/>
        </w:rPr>
        <w:tab/>
        <w:t>$ 1,000</w:t>
      </w:r>
      <w:r>
        <w:rPr>
          <w:b/>
          <w:color w:val="424242"/>
          <w:sz w:val="28"/>
          <w:szCs w:val="28"/>
        </w:rPr>
        <w:tab/>
      </w:r>
    </w:p>
    <w:p w14:paraId="6AAC2B6B" w14:textId="77777777" w:rsidR="00CD4384" w:rsidRDefault="00CD4384">
      <w:pPr>
        <w:tabs>
          <w:tab w:val="left" w:pos="4420"/>
          <w:tab w:val="left" w:pos="5861"/>
        </w:tabs>
        <w:ind w:left="100" w:right="1202"/>
        <w:rPr>
          <w:b/>
          <w:color w:val="424242"/>
          <w:sz w:val="28"/>
          <w:szCs w:val="28"/>
        </w:rPr>
      </w:pPr>
    </w:p>
    <w:p w14:paraId="6A0A98C9" w14:textId="77777777" w:rsidR="00CD4384" w:rsidRDefault="007B2B18">
      <w:pPr>
        <w:tabs>
          <w:tab w:val="left" w:pos="4420"/>
          <w:tab w:val="left" w:pos="5861"/>
        </w:tabs>
        <w:ind w:left="100" w:right="1202"/>
        <w:rPr>
          <w:b/>
          <w:color w:val="424242"/>
          <w:sz w:val="28"/>
          <w:szCs w:val="28"/>
        </w:rPr>
      </w:pPr>
      <w:r>
        <w:rPr>
          <w:b/>
          <w:color w:val="424242"/>
          <w:sz w:val="28"/>
          <w:szCs w:val="28"/>
        </w:rPr>
        <w:t>Not-for-Profit Exhibitor</w:t>
      </w:r>
      <w:r>
        <w:rPr>
          <w:b/>
          <w:color w:val="424242"/>
          <w:sz w:val="28"/>
          <w:szCs w:val="28"/>
        </w:rPr>
        <w:tab/>
      </w:r>
      <w:r>
        <w:rPr>
          <w:b/>
          <w:color w:val="424242"/>
          <w:sz w:val="28"/>
          <w:szCs w:val="28"/>
        </w:rPr>
        <w:tab/>
      </w:r>
      <w:r>
        <w:rPr>
          <w:b/>
          <w:color w:val="424242"/>
          <w:sz w:val="28"/>
          <w:szCs w:val="28"/>
        </w:rPr>
        <w:tab/>
        <w:t>$ 600</w:t>
      </w:r>
      <w:r>
        <w:rPr>
          <w:b/>
          <w:color w:val="424242"/>
          <w:sz w:val="28"/>
          <w:szCs w:val="28"/>
        </w:rPr>
        <w:tab/>
      </w:r>
    </w:p>
    <w:p w14:paraId="33944CF5" w14:textId="77777777" w:rsidR="00CD4384" w:rsidRDefault="00CD4384">
      <w:pPr>
        <w:spacing w:line="263" w:lineRule="auto"/>
        <w:rPr>
          <w:rFonts w:ascii="Calibri" w:eastAsia="Calibri" w:hAnsi="Calibri" w:cs="Calibri"/>
        </w:rPr>
      </w:pPr>
    </w:p>
    <w:p w14:paraId="5B592918" w14:textId="77777777" w:rsidR="00CD4384" w:rsidRDefault="007B2B18">
      <w:pPr>
        <w:tabs>
          <w:tab w:val="left" w:pos="4420"/>
          <w:tab w:val="left" w:pos="5861"/>
        </w:tabs>
        <w:ind w:left="100" w:right="1202"/>
        <w:rPr>
          <w:b/>
          <w:color w:val="424242"/>
          <w:sz w:val="28"/>
          <w:szCs w:val="28"/>
        </w:rPr>
      </w:pPr>
      <w:r>
        <w:rPr>
          <w:b/>
          <w:color w:val="424242"/>
          <w:sz w:val="28"/>
          <w:szCs w:val="28"/>
        </w:rPr>
        <w:t>NYSPHA/NYSARH Member Exhibitor</w:t>
      </w:r>
      <w:r>
        <w:rPr>
          <w:b/>
          <w:color w:val="424242"/>
          <w:sz w:val="28"/>
          <w:szCs w:val="28"/>
        </w:rPr>
        <w:tab/>
      </w:r>
      <w:r>
        <w:rPr>
          <w:b/>
          <w:color w:val="424242"/>
          <w:sz w:val="28"/>
          <w:szCs w:val="28"/>
        </w:rPr>
        <w:tab/>
        <w:t>$ 500</w:t>
      </w:r>
      <w:r>
        <w:rPr>
          <w:b/>
          <w:color w:val="424242"/>
          <w:sz w:val="28"/>
          <w:szCs w:val="28"/>
        </w:rPr>
        <w:tab/>
      </w:r>
    </w:p>
    <w:p w14:paraId="068A729C" w14:textId="77777777" w:rsidR="00CD4384" w:rsidRDefault="00CD4384">
      <w:pPr>
        <w:tabs>
          <w:tab w:val="left" w:pos="4420"/>
          <w:tab w:val="left" w:pos="5861"/>
        </w:tabs>
        <w:ind w:left="100" w:right="1202"/>
        <w:rPr>
          <w:b/>
          <w:color w:val="424242"/>
          <w:sz w:val="28"/>
          <w:szCs w:val="28"/>
        </w:rPr>
      </w:pPr>
    </w:p>
    <w:p w14:paraId="085B8BF0" w14:textId="77777777" w:rsidR="00CD4384" w:rsidRDefault="007B2B18">
      <w:pPr>
        <w:tabs>
          <w:tab w:val="left" w:pos="4420"/>
          <w:tab w:val="left" w:pos="5861"/>
        </w:tabs>
        <w:ind w:left="100" w:right="1202"/>
        <w:rPr>
          <w:b/>
          <w:color w:val="424242"/>
          <w:sz w:val="28"/>
          <w:szCs w:val="28"/>
        </w:rPr>
      </w:pPr>
      <w:r>
        <w:rPr>
          <w:b/>
          <w:color w:val="424242"/>
          <w:sz w:val="28"/>
          <w:szCs w:val="28"/>
        </w:rPr>
        <w:t>Second Person at Exhibitor Table</w:t>
      </w:r>
      <w:r>
        <w:rPr>
          <w:b/>
          <w:color w:val="424242"/>
          <w:sz w:val="28"/>
          <w:szCs w:val="28"/>
        </w:rPr>
        <w:tab/>
      </w:r>
      <w:r>
        <w:rPr>
          <w:b/>
          <w:color w:val="424242"/>
          <w:sz w:val="28"/>
          <w:szCs w:val="28"/>
        </w:rPr>
        <w:tab/>
        <w:t>$ 250</w:t>
      </w:r>
    </w:p>
    <w:p w14:paraId="3B1431AE" w14:textId="77777777" w:rsidR="00CD4384" w:rsidRDefault="007B2B18">
      <w:pPr>
        <w:tabs>
          <w:tab w:val="left" w:pos="4420"/>
          <w:tab w:val="left" w:pos="5861"/>
        </w:tabs>
        <w:spacing w:before="159"/>
        <w:ind w:left="100" w:right="1641"/>
        <w:rPr>
          <w:b/>
          <w:color w:val="424242"/>
          <w:sz w:val="28"/>
          <w:szCs w:val="28"/>
        </w:rPr>
      </w:pPr>
      <w:r>
        <w:rPr>
          <w:b/>
          <w:color w:val="424242"/>
          <w:sz w:val="28"/>
          <w:szCs w:val="28"/>
        </w:rPr>
        <w:tab/>
      </w:r>
    </w:p>
    <w:p w14:paraId="10C2C298" w14:textId="77777777" w:rsidR="00CD4384" w:rsidRDefault="007B2B18">
      <w:pPr>
        <w:tabs>
          <w:tab w:val="left" w:pos="4420"/>
          <w:tab w:val="left" w:pos="5861"/>
        </w:tabs>
        <w:ind w:left="100" w:right="1641"/>
        <w:rPr>
          <w:b/>
          <w:color w:val="424242"/>
          <w:sz w:val="24"/>
          <w:szCs w:val="24"/>
        </w:rPr>
      </w:pPr>
      <w:r>
        <w:rPr>
          <w:b/>
          <w:color w:val="424242"/>
          <w:sz w:val="24"/>
          <w:szCs w:val="24"/>
        </w:rPr>
        <w:t>Exhibitor Benefits Include:</w:t>
      </w:r>
    </w:p>
    <w:p w14:paraId="1AB007A7"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rFonts w:ascii="Calibri" w:eastAsia="Calibri" w:hAnsi="Calibri" w:cs="Calibri"/>
          <w:color w:val="424242"/>
        </w:rPr>
      </w:pPr>
      <w:r>
        <w:rPr>
          <w:color w:val="424242"/>
        </w:rPr>
        <w:t xml:space="preserve">Exhibitor site in Whova Exhibitor Center </w:t>
      </w:r>
    </w:p>
    <w:p w14:paraId="6E22619D"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rFonts w:ascii="Calibri" w:eastAsia="Calibri" w:hAnsi="Calibri" w:cs="Calibri"/>
          <w:color w:val="424242"/>
        </w:rPr>
      </w:pPr>
      <w:r>
        <w:rPr>
          <w:color w:val="424242"/>
        </w:rPr>
        <w:t>Acknowledgement during the event</w:t>
      </w:r>
    </w:p>
    <w:p w14:paraId="3807BCF8" w14:textId="77777777" w:rsidR="00CD4384" w:rsidRDefault="007B2B18">
      <w:pPr>
        <w:numPr>
          <w:ilvl w:val="0"/>
          <w:numId w:val="1"/>
        </w:numPr>
        <w:pBdr>
          <w:top w:val="nil"/>
          <w:left w:val="nil"/>
          <w:bottom w:val="nil"/>
          <w:right w:val="nil"/>
          <w:between w:val="nil"/>
        </w:pBdr>
        <w:tabs>
          <w:tab w:val="left" w:pos="820"/>
          <w:tab w:val="left" w:pos="821"/>
        </w:tabs>
        <w:spacing w:line="257" w:lineRule="auto"/>
        <w:ind w:hanging="361"/>
        <w:rPr>
          <w:rFonts w:ascii="Calibri" w:eastAsia="Calibri" w:hAnsi="Calibri" w:cs="Calibri"/>
          <w:color w:val="424242"/>
        </w:rPr>
      </w:pPr>
      <w:r>
        <w:rPr>
          <w:color w:val="424242"/>
        </w:rPr>
        <w:t>One complimentary event registration ticket</w:t>
      </w:r>
    </w:p>
    <w:p w14:paraId="1BE95687"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rFonts w:ascii="Calibri" w:eastAsia="Calibri" w:hAnsi="Calibri" w:cs="Calibri"/>
          <w:color w:val="424242"/>
        </w:rPr>
      </w:pPr>
      <w:r>
        <w:rPr>
          <w:color w:val="424242"/>
        </w:rPr>
        <w:t>Complimentary Exhibitor Booth</w:t>
      </w:r>
    </w:p>
    <w:p w14:paraId="61A94A1D" w14:textId="77777777" w:rsidR="00CD4384" w:rsidRDefault="00CD4384">
      <w:pPr>
        <w:tabs>
          <w:tab w:val="left" w:pos="4420"/>
          <w:tab w:val="left" w:pos="5861"/>
        </w:tabs>
        <w:ind w:right="1202"/>
        <w:rPr>
          <w:b/>
          <w:color w:val="424242"/>
          <w:sz w:val="28"/>
          <w:szCs w:val="28"/>
        </w:rPr>
      </w:pPr>
    </w:p>
    <w:p w14:paraId="368D28E8" w14:textId="77777777" w:rsidR="00CD4384" w:rsidRDefault="007B2B18">
      <w:pPr>
        <w:tabs>
          <w:tab w:val="left" w:pos="4420"/>
          <w:tab w:val="left" w:pos="5861"/>
        </w:tabs>
        <w:ind w:left="100" w:right="1202"/>
        <w:rPr>
          <w:b/>
          <w:color w:val="424242"/>
          <w:sz w:val="28"/>
          <w:szCs w:val="28"/>
        </w:rPr>
      </w:pPr>
      <w:r>
        <w:rPr>
          <w:b/>
          <w:color w:val="424242"/>
          <w:sz w:val="28"/>
          <w:szCs w:val="28"/>
        </w:rPr>
        <w:t>Digital Only Exhibitor</w:t>
      </w:r>
      <w:r>
        <w:rPr>
          <w:b/>
          <w:color w:val="424242"/>
          <w:sz w:val="28"/>
          <w:szCs w:val="28"/>
        </w:rPr>
        <w:tab/>
      </w:r>
      <w:r>
        <w:rPr>
          <w:b/>
          <w:color w:val="424242"/>
          <w:sz w:val="28"/>
          <w:szCs w:val="28"/>
        </w:rPr>
        <w:tab/>
      </w:r>
      <w:r>
        <w:rPr>
          <w:b/>
          <w:color w:val="424242"/>
          <w:sz w:val="28"/>
          <w:szCs w:val="28"/>
        </w:rPr>
        <w:tab/>
        <w:t>$ 200</w:t>
      </w:r>
    </w:p>
    <w:p w14:paraId="6067151C" w14:textId="77777777" w:rsidR="00CD4384" w:rsidRDefault="00CD4384">
      <w:pPr>
        <w:tabs>
          <w:tab w:val="left" w:pos="4420"/>
          <w:tab w:val="left" w:pos="5861"/>
        </w:tabs>
        <w:ind w:left="100" w:right="1641"/>
        <w:rPr>
          <w:b/>
          <w:color w:val="424242"/>
          <w:sz w:val="24"/>
          <w:szCs w:val="24"/>
        </w:rPr>
      </w:pPr>
    </w:p>
    <w:p w14:paraId="6DA1C24A" w14:textId="77777777" w:rsidR="00CD4384" w:rsidRDefault="007B2B18">
      <w:pPr>
        <w:tabs>
          <w:tab w:val="left" w:pos="4420"/>
          <w:tab w:val="left" w:pos="5861"/>
        </w:tabs>
        <w:ind w:left="100" w:right="1641"/>
        <w:rPr>
          <w:b/>
          <w:color w:val="424242"/>
          <w:sz w:val="24"/>
          <w:szCs w:val="24"/>
        </w:rPr>
      </w:pPr>
      <w:r>
        <w:rPr>
          <w:b/>
          <w:color w:val="424242"/>
          <w:sz w:val="24"/>
          <w:szCs w:val="24"/>
        </w:rPr>
        <w:t>Exhibitor Benefits Include:</w:t>
      </w:r>
    </w:p>
    <w:p w14:paraId="71A77908"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rFonts w:ascii="Calibri" w:eastAsia="Calibri" w:hAnsi="Calibri" w:cs="Calibri"/>
          <w:color w:val="424242"/>
        </w:rPr>
      </w:pPr>
      <w:r>
        <w:rPr>
          <w:color w:val="424242"/>
        </w:rPr>
        <w:t xml:space="preserve">Exhibitor site in Whova Exhibitor Center </w:t>
      </w:r>
    </w:p>
    <w:p w14:paraId="40DB1454" w14:textId="77777777" w:rsidR="00CD4384" w:rsidRDefault="007B2B18">
      <w:pPr>
        <w:numPr>
          <w:ilvl w:val="0"/>
          <w:numId w:val="1"/>
        </w:numPr>
        <w:pBdr>
          <w:top w:val="nil"/>
          <w:left w:val="nil"/>
          <w:bottom w:val="nil"/>
          <w:right w:val="nil"/>
          <w:between w:val="nil"/>
        </w:pBdr>
        <w:tabs>
          <w:tab w:val="left" w:pos="820"/>
          <w:tab w:val="left" w:pos="821"/>
        </w:tabs>
        <w:spacing w:line="256" w:lineRule="auto"/>
        <w:ind w:hanging="361"/>
        <w:rPr>
          <w:rFonts w:ascii="Calibri" w:eastAsia="Calibri" w:hAnsi="Calibri" w:cs="Calibri"/>
          <w:color w:val="424242"/>
        </w:rPr>
      </w:pPr>
      <w:r>
        <w:rPr>
          <w:color w:val="424242"/>
        </w:rPr>
        <w:t>Acknowledgement during the event</w:t>
      </w:r>
    </w:p>
    <w:p w14:paraId="2FA7AE10" w14:textId="77777777" w:rsidR="00CD4384" w:rsidRDefault="00CD4384"/>
    <w:p w14:paraId="4ECD6398" w14:textId="77777777" w:rsidR="00CD4384" w:rsidRDefault="007B2B18">
      <w:pPr>
        <w:rPr>
          <w:b/>
          <w:color w:val="424242"/>
          <w:sz w:val="28"/>
          <w:szCs w:val="28"/>
        </w:rPr>
      </w:pPr>
      <w:r>
        <w:rPr>
          <w:b/>
          <w:color w:val="424242"/>
          <w:sz w:val="28"/>
          <w:szCs w:val="28"/>
        </w:rPr>
        <w:t xml:space="preserve"> Product Contributions</w:t>
      </w:r>
    </w:p>
    <w:p w14:paraId="38729882" w14:textId="77777777" w:rsidR="00CD4384" w:rsidRDefault="00CD4384">
      <w:pPr>
        <w:rPr>
          <w:b/>
          <w:color w:val="424242"/>
          <w:sz w:val="28"/>
          <w:szCs w:val="28"/>
        </w:rPr>
      </w:pPr>
    </w:p>
    <w:p w14:paraId="1F518859" w14:textId="77777777" w:rsidR="00CD4384" w:rsidRDefault="007B2B18">
      <w:r>
        <w:t>The Public Health Partnership Conference welcomes donations of health and wellness oriented products for conference attendees as swag items or raffle prizes.</w:t>
      </w:r>
    </w:p>
    <w:p w14:paraId="15E87EFF" w14:textId="77777777" w:rsidR="00CD4384" w:rsidRDefault="00CD4384"/>
    <w:p w14:paraId="135CCD1D" w14:textId="77777777" w:rsidR="00CD4384" w:rsidRDefault="007B2B18">
      <w:pPr>
        <w:rPr>
          <w:b/>
          <w:color w:val="424242"/>
          <w:sz w:val="28"/>
          <w:szCs w:val="28"/>
        </w:rPr>
      </w:pPr>
      <w:r>
        <w:rPr>
          <w:b/>
          <w:color w:val="424242"/>
          <w:sz w:val="28"/>
          <w:szCs w:val="28"/>
        </w:rPr>
        <w:t>Note:</w:t>
      </w:r>
    </w:p>
    <w:p w14:paraId="6A358828" w14:textId="77777777" w:rsidR="00CD4384" w:rsidRDefault="00CD4384">
      <w:pPr>
        <w:rPr>
          <w:color w:val="424242"/>
          <w:sz w:val="24"/>
          <w:szCs w:val="24"/>
        </w:rPr>
      </w:pPr>
    </w:p>
    <w:p w14:paraId="22B55055" w14:textId="77777777" w:rsidR="00CD4384" w:rsidRDefault="007B2B18">
      <w:pPr>
        <w:rPr>
          <w:color w:val="424242"/>
          <w:sz w:val="24"/>
          <w:szCs w:val="24"/>
        </w:rPr>
        <w:sectPr w:rsidR="00CD4384">
          <w:headerReference w:type="default" r:id="rId23"/>
          <w:footerReference w:type="default" r:id="rId24"/>
          <w:pgSz w:w="12240" w:h="15840"/>
          <w:pgMar w:top="680" w:right="1100" w:bottom="2080" w:left="1340" w:header="0" w:footer="1881" w:gutter="0"/>
          <w:cols w:space="720"/>
        </w:sectPr>
      </w:pPr>
      <w:r>
        <w:rPr>
          <w:color w:val="424242"/>
          <w:sz w:val="24"/>
          <w:szCs w:val="24"/>
        </w:rPr>
        <w:t xml:space="preserve">Pharmaceutical companies are eligible for the Pharma Spotlight only.  </w:t>
      </w:r>
    </w:p>
    <w:p w14:paraId="20D792A4" w14:textId="77777777" w:rsidR="00CD4384" w:rsidRDefault="00CD4384">
      <w:pPr>
        <w:pBdr>
          <w:top w:val="nil"/>
          <w:left w:val="nil"/>
          <w:bottom w:val="nil"/>
          <w:right w:val="nil"/>
          <w:between w:val="nil"/>
        </w:pBdr>
        <w:rPr>
          <w:color w:val="000000"/>
          <w:sz w:val="20"/>
          <w:szCs w:val="20"/>
        </w:rPr>
      </w:pPr>
    </w:p>
    <w:p w14:paraId="0921552E" w14:textId="77777777" w:rsidR="00CD4384" w:rsidRDefault="007B2B18">
      <w:pPr>
        <w:pStyle w:val="Heading2"/>
        <w:spacing w:before="227"/>
        <w:ind w:firstLine="100"/>
      </w:pPr>
      <w:r>
        <w:rPr>
          <w:color w:val="424242"/>
        </w:rPr>
        <w:t>Availability and Deadline:</w:t>
      </w:r>
    </w:p>
    <w:p w14:paraId="5ECD70A5" w14:textId="77777777" w:rsidR="00CD4384" w:rsidRDefault="00CD4384">
      <w:pPr>
        <w:pBdr>
          <w:top w:val="nil"/>
          <w:left w:val="nil"/>
          <w:bottom w:val="nil"/>
          <w:right w:val="nil"/>
          <w:between w:val="nil"/>
        </w:pBdr>
        <w:spacing w:before="2"/>
        <w:rPr>
          <w:b/>
          <w:color w:val="000000"/>
          <w:sz w:val="37"/>
          <w:szCs w:val="37"/>
        </w:rPr>
      </w:pPr>
    </w:p>
    <w:p w14:paraId="0A6746DB" w14:textId="77777777" w:rsidR="00CD4384" w:rsidRDefault="007B2B18">
      <w:pPr>
        <w:pBdr>
          <w:top w:val="nil"/>
          <w:left w:val="nil"/>
          <w:bottom w:val="nil"/>
          <w:right w:val="nil"/>
          <w:between w:val="nil"/>
        </w:pBdr>
        <w:ind w:left="100"/>
        <w:rPr>
          <w:color w:val="000000"/>
        </w:rPr>
      </w:pPr>
      <w:r>
        <w:rPr>
          <w:color w:val="424242"/>
        </w:rPr>
        <w:t>Space is limited: Sponsorships are available on a first-come, first-served basis.</w:t>
      </w:r>
    </w:p>
    <w:p w14:paraId="3715FC07" w14:textId="77777777" w:rsidR="00CD4384" w:rsidRDefault="007B2B18">
      <w:pPr>
        <w:spacing w:before="76" w:line="312" w:lineRule="auto"/>
        <w:ind w:left="100" w:right="1309"/>
        <w:rPr>
          <w:b/>
        </w:rPr>
      </w:pPr>
      <w:r>
        <w:rPr>
          <w:b/>
          <w:color w:val="424242"/>
        </w:rPr>
        <w:t>The sponsorship deadline is April 17, 2024, or when all sponsorships have been awarded, whichever comes first.</w:t>
      </w:r>
    </w:p>
    <w:p w14:paraId="6172626C" w14:textId="77777777" w:rsidR="00CD4384" w:rsidRDefault="00CD4384">
      <w:pPr>
        <w:pBdr>
          <w:top w:val="nil"/>
          <w:left w:val="nil"/>
          <w:bottom w:val="nil"/>
          <w:right w:val="nil"/>
          <w:between w:val="nil"/>
        </w:pBdr>
        <w:rPr>
          <w:b/>
          <w:color w:val="000000"/>
          <w:sz w:val="24"/>
          <w:szCs w:val="24"/>
        </w:rPr>
      </w:pPr>
    </w:p>
    <w:p w14:paraId="7C36A6D1" w14:textId="77777777" w:rsidR="00CD4384" w:rsidRDefault="007B2B18">
      <w:pPr>
        <w:pBdr>
          <w:top w:val="nil"/>
          <w:left w:val="nil"/>
          <w:bottom w:val="nil"/>
          <w:right w:val="nil"/>
          <w:between w:val="nil"/>
        </w:pBdr>
        <w:spacing w:before="1" w:line="312" w:lineRule="auto"/>
        <w:ind w:left="100" w:right="377"/>
        <w:rPr>
          <w:b/>
          <w:color w:val="000000"/>
        </w:rPr>
      </w:pPr>
      <w:r>
        <w:rPr>
          <w:color w:val="424242"/>
        </w:rPr>
        <w:t xml:space="preserve">The Public Health Partnership Sponsorship Committee reserves the right to reject applications from those sponsors whose products and services do not support the public health goals of the conference. Please visit </w:t>
      </w:r>
      <w:hyperlink r:id="rId25">
        <w:r>
          <w:rPr>
            <w:color w:val="424242"/>
          </w:rPr>
          <w:t>www.nyspha.org/annualmeeting</w:t>
        </w:r>
      </w:hyperlink>
      <w:r>
        <w:rPr>
          <w:color w:val="424242"/>
        </w:rPr>
        <w:t xml:space="preserve"> for a detailed statement of NYSPHA’s advertising and sponsorship guidelines, including criteria for prospective conference sponsors and supporters.  </w:t>
      </w:r>
      <w:r>
        <w:rPr>
          <w:b/>
          <w:color w:val="424242"/>
        </w:rPr>
        <w:t>Sponsorships and Exhibitors must adhere to organizational sponsorship policy guidelines.</w:t>
      </w:r>
    </w:p>
    <w:p w14:paraId="57AA9B1B" w14:textId="77777777" w:rsidR="00CD4384" w:rsidRDefault="00CD4384">
      <w:pPr>
        <w:pBdr>
          <w:top w:val="nil"/>
          <w:left w:val="nil"/>
          <w:bottom w:val="nil"/>
          <w:right w:val="nil"/>
          <w:between w:val="nil"/>
        </w:pBdr>
        <w:rPr>
          <w:b/>
          <w:color w:val="000000"/>
          <w:sz w:val="24"/>
          <w:szCs w:val="24"/>
        </w:rPr>
      </w:pPr>
    </w:p>
    <w:p w14:paraId="470D4C53" w14:textId="77777777" w:rsidR="00CD4384" w:rsidRDefault="007B2B18">
      <w:pPr>
        <w:pStyle w:val="Heading2"/>
        <w:ind w:firstLine="100"/>
      </w:pPr>
      <w:r>
        <w:rPr>
          <w:color w:val="424242"/>
        </w:rPr>
        <w:t xml:space="preserve"> For more information on sponsorship and exhibiting opportunities, please contact your outreach representative:</w:t>
      </w:r>
    </w:p>
    <w:p w14:paraId="6435ED1C" w14:textId="77777777" w:rsidR="00CD4384" w:rsidRDefault="00CD4384">
      <w:pPr>
        <w:pBdr>
          <w:top w:val="nil"/>
          <w:left w:val="nil"/>
          <w:bottom w:val="nil"/>
          <w:right w:val="nil"/>
          <w:between w:val="nil"/>
        </w:pBdr>
        <w:spacing w:before="1"/>
        <w:rPr>
          <w:b/>
          <w:color w:val="000000"/>
          <w:sz w:val="24"/>
          <w:szCs w:val="24"/>
        </w:rPr>
      </w:pPr>
    </w:p>
    <w:p w14:paraId="03D626AA" w14:textId="77777777" w:rsidR="00CD4384" w:rsidRDefault="007B2B18">
      <w:pPr>
        <w:ind w:left="100" w:right="7362"/>
        <w:rPr>
          <w:sz w:val="24"/>
          <w:szCs w:val="24"/>
        </w:rPr>
      </w:pPr>
      <w:r>
        <w:rPr>
          <w:sz w:val="24"/>
          <w:szCs w:val="24"/>
        </w:rPr>
        <w:t>Lauren Sears</w:t>
      </w:r>
    </w:p>
    <w:p w14:paraId="4995F2EB" w14:textId="77777777" w:rsidR="00CD4384" w:rsidRDefault="007B2B18">
      <w:pPr>
        <w:ind w:left="100" w:right="3095"/>
        <w:rPr>
          <w:sz w:val="24"/>
          <w:szCs w:val="24"/>
        </w:rPr>
      </w:pPr>
      <w:r>
        <w:rPr>
          <w:sz w:val="24"/>
          <w:szCs w:val="24"/>
        </w:rPr>
        <w:t>Communications Specialist</w:t>
      </w:r>
    </w:p>
    <w:p w14:paraId="1894ECD4" w14:textId="77777777" w:rsidR="00CD4384" w:rsidRDefault="007B2B18">
      <w:pPr>
        <w:ind w:left="100" w:right="3095"/>
        <w:rPr>
          <w:sz w:val="24"/>
          <w:szCs w:val="24"/>
        </w:rPr>
      </w:pPr>
      <w:r>
        <w:rPr>
          <w:sz w:val="24"/>
          <w:szCs w:val="24"/>
        </w:rPr>
        <w:t xml:space="preserve">New York State Public Health Association (NYSPHA) </w:t>
      </w:r>
    </w:p>
    <w:p w14:paraId="244E311F" w14:textId="77777777" w:rsidR="00CD4384" w:rsidRDefault="00E82D5A">
      <w:pPr>
        <w:ind w:left="100" w:right="3095"/>
        <w:rPr>
          <w:sz w:val="24"/>
          <w:szCs w:val="24"/>
        </w:rPr>
      </w:pPr>
      <w:hyperlink r:id="rId26">
        <w:r w:rsidR="007B2B18">
          <w:rPr>
            <w:color w:val="0000FF"/>
            <w:sz w:val="24"/>
            <w:szCs w:val="24"/>
            <w:u w:val="single"/>
          </w:rPr>
          <w:t>lauren@nyspha.org</w:t>
        </w:r>
      </w:hyperlink>
    </w:p>
    <w:p w14:paraId="66BF3D43" w14:textId="77777777" w:rsidR="00CD4384" w:rsidRDefault="00CD4384">
      <w:pPr>
        <w:pBdr>
          <w:top w:val="nil"/>
          <w:left w:val="nil"/>
          <w:bottom w:val="nil"/>
          <w:right w:val="nil"/>
          <w:between w:val="nil"/>
        </w:pBdr>
        <w:rPr>
          <w:color w:val="000000"/>
          <w:sz w:val="16"/>
          <w:szCs w:val="16"/>
        </w:rPr>
      </w:pPr>
    </w:p>
    <w:p w14:paraId="519E2CB9" w14:textId="77777777" w:rsidR="00CD4384" w:rsidRDefault="007B2B18">
      <w:pPr>
        <w:spacing w:before="93"/>
        <w:ind w:left="100"/>
        <w:rPr>
          <w:sz w:val="24"/>
          <w:szCs w:val="24"/>
        </w:rPr>
      </w:pPr>
      <w:r>
        <w:rPr>
          <w:sz w:val="24"/>
          <w:szCs w:val="24"/>
        </w:rPr>
        <w:t>Sara Wall Bollinger</w:t>
      </w:r>
    </w:p>
    <w:p w14:paraId="3C2698F0" w14:textId="77777777" w:rsidR="00CD4384" w:rsidRDefault="007B2B18">
      <w:pPr>
        <w:ind w:left="100"/>
        <w:rPr>
          <w:sz w:val="24"/>
          <w:szCs w:val="24"/>
        </w:rPr>
      </w:pPr>
      <w:r>
        <w:rPr>
          <w:sz w:val="24"/>
          <w:szCs w:val="24"/>
        </w:rPr>
        <w:t xml:space="preserve">Director for Strategic Development </w:t>
      </w:r>
    </w:p>
    <w:p w14:paraId="2FC5FFF6" w14:textId="77777777" w:rsidR="00CD4384" w:rsidRDefault="007B2B18">
      <w:pPr>
        <w:spacing w:line="276" w:lineRule="auto"/>
        <w:ind w:left="100"/>
        <w:rPr>
          <w:sz w:val="24"/>
          <w:szCs w:val="24"/>
        </w:rPr>
      </w:pPr>
      <w:r>
        <w:rPr>
          <w:sz w:val="24"/>
          <w:szCs w:val="24"/>
        </w:rPr>
        <w:t>New York State Association for Rural Health (NYSARH)</w:t>
      </w:r>
    </w:p>
    <w:p w14:paraId="59F952DD" w14:textId="77777777" w:rsidR="00CD4384" w:rsidRDefault="00E82D5A">
      <w:pPr>
        <w:pBdr>
          <w:top w:val="nil"/>
          <w:left w:val="nil"/>
          <w:bottom w:val="nil"/>
          <w:right w:val="nil"/>
          <w:between w:val="nil"/>
        </w:pBdr>
        <w:spacing w:line="253" w:lineRule="auto"/>
        <w:ind w:left="100"/>
        <w:rPr>
          <w:color w:val="000000"/>
        </w:rPr>
      </w:pPr>
      <w:hyperlink r:id="rId27">
        <w:r w:rsidR="007B2B18">
          <w:rPr>
            <w:color w:val="0000FF"/>
            <w:u w:val="single"/>
          </w:rPr>
          <w:t>Sara@nysarh.org</w:t>
        </w:r>
      </w:hyperlink>
    </w:p>
    <w:p w14:paraId="4CECC199" w14:textId="77777777" w:rsidR="00CD4384" w:rsidRDefault="00CD4384">
      <w:pPr>
        <w:pBdr>
          <w:top w:val="nil"/>
          <w:left w:val="nil"/>
          <w:bottom w:val="nil"/>
          <w:right w:val="nil"/>
          <w:between w:val="nil"/>
        </w:pBdr>
        <w:rPr>
          <w:color w:val="000000"/>
        </w:rPr>
      </w:pPr>
    </w:p>
    <w:p w14:paraId="31CBF834" w14:textId="77777777" w:rsidR="00CD4384" w:rsidRDefault="007B2B18">
      <w:pPr>
        <w:spacing w:before="1"/>
        <w:ind w:left="100"/>
        <w:rPr>
          <w:sz w:val="24"/>
          <w:szCs w:val="24"/>
        </w:rPr>
      </w:pPr>
      <w:r>
        <w:rPr>
          <w:sz w:val="24"/>
          <w:szCs w:val="24"/>
        </w:rPr>
        <w:t>Laura Gibson</w:t>
      </w:r>
    </w:p>
    <w:p w14:paraId="78FDB2C3" w14:textId="77777777" w:rsidR="00CD4384" w:rsidRDefault="007B2B18">
      <w:pPr>
        <w:ind w:left="100"/>
        <w:rPr>
          <w:sz w:val="24"/>
          <w:szCs w:val="24"/>
        </w:rPr>
      </w:pPr>
      <w:r>
        <w:rPr>
          <w:sz w:val="24"/>
          <w:szCs w:val="24"/>
        </w:rPr>
        <w:t>Program and Event Planning Specialist</w:t>
      </w:r>
    </w:p>
    <w:p w14:paraId="37BFD4CE" w14:textId="77777777" w:rsidR="00CD4384" w:rsidRDefault="007B2B18">
      <w:pPr>
        <w:ind w:left="100"/>
        <w:rPr>
          <w:sz w:val="24"/>
          <w:szCs w:val="24"/>
        </w:rPr>
      </w:pPr>
      <w:r>
        <w:rPr>
          <w:sz w:val="24"/>
          <w:szCs w:val="24"/>
        </w:rPr>
        <w:t>New York State Association for County Health Officials (NYSACHO)</w:t>
      </w:r>
    </w:p>
    <w:p w14:paraId="5553C750" w14:textId="77777777" w:rsidR="00CD4384" w:rsidRDefault="00E82D5A">
      <w:pPr>
        <w:pBdr>
          <w:top w:val="nil"/>
          <w:left w:val="nil"/>
          <w:bottom w:val="nil"/>
          <w:right w:val="nil"/>
          <w:between w:val="nil"/>
        </w:pBdr>
        <w:spacing w:before="28"/>
        <w:ind w:left="100"/>
        <w:rPr>
          <w:color w:val="000000"/>
        </w:rPr>
      </w:pPr>
      <w:hyperlink r:id="rId28">
        <w:r w:rsidR="007B2B18">
          <w:rPr>
            <w:color w:val="0000FF"/>
            <w:u w:val="single"/>
          </w:rPr>
          <w:t>Lgibson@nysacho.org</w:t>
        </w:r>
      </w:hyperlink>
    </w:p>
    <w:p w14:paraId="0A123829" w14:textId="77777777" w:rsidR="00CD4384" w:rsidRDefault="007B2B18">
      <w:pPr>
        <w:pStyle w:val="Heading2"/>
        <w:spacing w:before="216"/>
        <w:ind w:right="377" w:firstLine="100"/>
      </w:pPr>
      <w:r>
        <w:rPr>
          <w:color w:val="424242"/>
        </w:rPr>
        <w:t xml:space="preserve">The Public Health Partnership Conference is using </w:t>
      </w:r>
      <w:r>
        <w:rPr>
          <w:i/>
          <w:color w:val="424242"/>
        </w:rPr>
        <w:t xml:space="preserve">Whova </w:t>
      </w:r>
      <w:r>
        <w:rPr>
          <w:color w:val="424242"/>
        </w:rPr>
        <w:t>for sponsors, exhibitors and conference participants.</w:t>
      </w:r>
    </w:p>
    <w:p w14:paraId="7801262D" w14:textId="77777777" w:rsidR="00CD4384" w:rsidRDefault="007B2B18">
      <w:pPr>
        <w:spacing w:before="201" w:line="242" w:lineRule="auto"/>
        <w:ind w:left="100" w:right="377"/>
        <w:rPr>
          <w:sz w:val="24"/>
          <w:szCs w:val="24"/>
        </w:rPr>
      </w:pPr>
      <w:r>
        <w:rPr>
          <w:color w:val="424242"/>
          <w:sz w:val="24"/>
          <w:szCs w:val="24"/>
        </w:rPr>
        <w:t>This platform provides exceptional sponsor and exhibitor opportunities to engage with both in-person and virtual conference attendees.</w:t>
      </w:r>
    </w:p>
    <w:p w14:paraId="5F228FC5" w14:textId="77777777" w:rsidR="00CD4384" w:rsidRDefault="007B2B18">
      <w:pPr>
        <w:spacing w:before="196"/>
        <w:ind w:left="100" w:right="468"/>
        <w:jc w:val="both"/>
        <w:rPr>
          <w:sz w:val="24"/>
          <w:szCs w:val="24"/>
        </w:rPr>
      </w:pPr>
      <w:r>
        <w:rPr>
          <w:color w:val="424242"/>
          <w:sz w:val="24"/>
          <w:szCs w:val="24"/>
        </w:rPr>
        <w:t xml:space="preserve">All sponsors, exhibitors and poster presenters need to set up their sites in </w:t>
      </w:r>
      <w:r>
        <w:rPr>
          <w:i/>
          <w:color w:val="424242"/>
          <w:sz w:val="24"/>
          <w:szCs w:val="24"/>
        </w:rPr>
        <w:t xml:space="preserve">Whova </w:t>
      </w:r>
      <w:r>
        <w:rPr>
          <w:color w:val="424242"/>
          <w:sz w:val="24"/>
          <w:szCs w:val="24"/>
        </w:rPr>
        <w:t xml:space="preserve">prior to </w:t>
      </w:r>
      <w:r>
        <w:rPr>
          <w:b/>
          <w:color w:val="424242"/>
          <w:sz w:val="24"/>
          <w:szCs w:val="24"/>
        </w:rPr>
        <w:t>April 17,2024</w:t>
      </w:r>
      <w:r>
        <w:rPr>
          <w:color w:val="424242"/>
          <w:sz w:val="24"/>
          <w:szCs w:val="24"/>
        </w:rPr>
        <w:t>. Sponsors who set up their sites early will gain additional impressions as registrants join the site.</w:t>
      </w:r>
    </w:p>
    <w:p w14:paraId="4BF2697C" w14:textId="77777777" w:rsidR="00CD4384" w:rsidRDefault="007B2B18">
      <w:pPr>
        <w:spacing w:before="199"/>
        <w:ind w:left="100" w:right="377"/>
        <w:rPr>
          <w:sz w:val="24"/>
          <w:szCs w:val="24"/>
        </w:rPr>
      </w:pPr>
      <w:r>
        <w:rPr>
          <w:color w:val="424242"/>
          <w:sz w:val="24"/>
          <w:szCs w:val="24"/>
        </w:rPr>
        <w:t xml:space="preserve">Attendees depend on your documents, recordings and chats in </w:t>
      </w:r>
      <w:r>
        <w:rPr>
          <w:i/>
          <w:color w:val="424242"/>
          <w:sz w:val="24"/>
          <w:szCs w:val="24"/>
        </w:rPr>
        <w:t xml:space="preserve">Whova.  </w:t>
      </w:r>
      <w:r>
        <w:rPr>
          <w:color w:val="424242"/>
          <w:sz w:val="24"/>
          <w:szCs w:val="24"/>
        </w:rPr>
        <w:t xml:space="preserve">Please take advantage of the attendee engagement, lead generation and contest opportunities that </w:t>
      </w:r>
      <w:r>
        <w:rPr>
          <w:i/>
          <w:color w:val="424242"/>
          <w:sz w:val="24"/>
          <w:szCs w:val="24"/>
        </w:rPr>
        <w:t xml:space="preserve">Whova </w:t>
      </w:r>
      <w:r>
        <w:rPr>
          <w:color w:val="424242"/>
          <w:sz w:val="24"/>
          <w:szCs w:val="24"/>
        </w:rPr>
        <w:t>provides</w:t>
      </w:r>
      <w:r>
        <w:rPr>
          <w:i/>
          <w:color w:val="424242"/>
          <w:sz w:val="24"/>
          <w:szCs w:val="24"/>
        </w:rPr>
        <w:t xml:space="preserve">. </w:t>
      </w:r>
      <w:hyperlink r:id="rId29">
        <w:r>
          <w:rPr>
            <w:color w:val="0000FF"/>
            <w:sz w:val="24"/>
            <w:szCs w:val="24"/>
            <w:u w:val="single"/>
          </w:rPr>
          <w:t>https://whova.com/virtual-conference-platform/</w:t>
        </w:r>
      </w:hyperlink>
    </w:p>
    <w:sectPr w:rsidR="00CD4384">
      <w:headerReference w:type="default" r:id="rId30"/>
      <w:footerReference w:type="default" r:id="rId31"/>
      <w:pgSz w:w="12240" w:h="15840"/>
      <w:pgMar w:top="680" w:right="1100" w:bottom="1360" w:left="1340" w:header="0" w:footer="1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4F446" w14:textId="77777777" w:rsidR="007B2B18" w:rsidRDefault="007B2B18">
      <w:r>
        <w:separator/>
      </w:r>
    </w:p>
  </w:endnote>
  <w:endnote w:type="continuationSeparator" w:id="0">
    <w:p w14:paraId="6394C6DF" w14:textId="77777777" w:rsidR="007B2B18" w:rsidRDefault="007B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FC2A" w14:textId="77777777" w:rsidR="00CD4384" w:rsidRDefault="007B2B18">
    <w:pPr>
      <w:pBdr>
        <w:top w:val="nil"/>
        <w:left w:val="nil"/>
        <w:bottom w:val="nil"/>
        <w:right w:val="nil"/>
        <w:between w:val="nil"/>
      </w:pBdr>
      <w:spacing w:line="14" w:lineRule="auto"/>
      <w:rPr>
        <w:color w:val="000000"/>
        <w:sz w:val="20"/>
        <w:szCs w:val="20"/>
      </w:rPr>
    </w:pPr>
    <w:r>
      <w:rPr>
        <w:noProof/>
      </w:rPr>
      <w:drawing>
        <wp:anchor distT="0" distB="0" distL="0" distR="0" simplePos="0" relativeHeight="251659264" behindDoc="1" locked="0" layoutInCell="1" hidden="0" allowOverlap="1" wp14:anchorId="1976B623" wp14:editId="7A361894">
          <wp:simplePos x="0" y="0"/>
          <wp:positionH relativeFrom="column">
            <wp:posOffset>5010150</wp:posOffset>
          </wp:positionH>
          <wp:positionV relativeFrom="paragraph">
            <wp:posOffset>-52385</wp:posOffset>
          </wp:positionV>
          <wp:extent cx="1756914" cy="789277"/>
          <wp:effectExtent l="0" t="0" r="0" b="0"/>
          <wp:wrapNone/>
          <wp:docPr id="192156769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756914" cy="789277"/>
                  </a:xfrm>
                  <a:prstGeom prst="rect">
                    <a:avLst/>
                  </a:prstGeom>
                  <a:ln/>
                </pic:spPr>
              </pic:pic>
            </a:graphicData>
          </a:graphic>
        </wp:anchor>
      </w:drawing>
    </w:r>
    <w:r>
      <w:rPr>
        <w:noProof/>
      </w:rPr>
      <w:drawing>
        <wp:anchor distT="0" distB="0" distL="0" distR="0" simplePos="0" relativeHeight="251660288" behindDoc="1" locked="0" layoutInCell="1" hidden="0" allowOverlap="1" wp14:anchorId="0859EAFE" wp14:editId="7C98C43F">
          <wp:simplePos x="0" y="0"/>
          <wp:positionH relativeFrom="column">
            <wp:posOffset>-599490</wp:posOffset>
          </wp:positionH>
          <wp:positionV relativeFrom="paragraph">
            <wp:posOffset>0</wp:posOffset>
          </wp:positionV>
          <wp:extent cx="2416941" cy="686201"/>
          <wp:effectExtent l="0" t="0" r="0" b="0"/>
          <wp:wrapNone/>
          <wp:docPr id="192156770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2416941" cy="686201"/>
                  </a:xfrm>
                  <a:prstGeom prst="rect">
                    <a:avLst/>
                  </a:prstGeom>
                  <a:ln/>
                </pic:spPr>
              </pic:pic>
            </a:graphicData>
          </a:graphic>
        </wp:anchor>
      </w:drawing>
    </w:r>
    <w:r>
      <w:rPr>
        <w:noProof/>
      </w:rPr>
      <w:drawing>
        <wp:anchor distT="0" distB="0" distL="0" distR="0" simplePos="0" relativeHeight="251661312" behindDoc="1" locked="0" layoutInCell="1" hidden="0" allowOverlap="1" wp14:anchorId="0BADAB03" wp14:editId="20864AF6">
          <wp:simplePos x="0" y="0"/>
          <wp:positionH relativeFrom="column">
            <wp:posOffset>1838325</wp:posOffset>
          </wp:positionH>
          <wp:positionV relativeFrom="paragraph">
            <wp:posOffset>-19048</wp:posOffset>
          </wp:positionV>
          <wp:extent cx="3152775" cy="720634"/>
          <wp:effectExtent l="0" t="0" r="0" b="0"/>
          <wp:wrapNone/>
          <wp:docPr id="192156770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3152775" cy="720634"/>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8126" w14:textId="77777777" w:rsidR="00CD4384" w:rsidRDefault="007B2B18">
    <w:pPr>
      <w:pBdr>
        <w:top w:val="nil"/>
        <w:left w:val="nil"/>
        <w:bottom w:val="nil"/>
        <w:right w:val="nil"/>
        <w:between w:val="nil"/>
      </w:pBdr>
      <w:spacing w:line="14" w:lineRule="auto"/>
      <w:rPr>
        <w:color w:val="000000"/>
        <w:sz w:val="20"/>
        <w:szCs w:val="20"/>
      </w:rPr>
    </w:pPr>
    <w:r>
      <w:rPr>
        <w:noProof/>
      </w:rPr>
      <w:drawing>
        <wp:anchor distT="0" distB="0" distL="0" distR="0" simplePos="0" relativeHeight="251663360" behindDoc="1" locked="0" layoutInCell="1" hidden="0" allowOverlap="1" wp14:anchorId="6F1F6E07" wp14:editId="23CD03A5">
          <wp:simplePos x="0" y="0"/>
          <wp:positionH relativeFrom="column">
            <wp:posOffset>4998084</wp:posOffset>
          </wp:positionH>
          <wp:positionV relativeFrom="paragraph">
            <wp:posOffset>5918</wp:posOffset>
          </wp:positionV>
          <wp:extent cx="1756914" cy="789277"/>
          <wp:effectExtent l="0" t="0" r="0" b="0"/>
          <wp:wrapNone/>
          <wp:docPr id="192156769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756914" cy="789277"/>
                  </a:xfrm>
                  <a:prstGeom prst="rect">
                    <a:avLst/>
                  </a:prstGeom>
                  <a:ln/>
                </pic:spPr>
              </pic:pic>
            </a:graphicData>
          </a:graphic>
        </wp:anchor>
      </w:drawing>
    </w:r>
    <w:r>
      <w:rPr>
        <w:noProof/>
      </w:rPr>
      <w:drawing>
        <wp:anchor distT="0" distB="0" distL="0" distR="0" simplePos="0" relativeHeight="251664384" behindDoc="1" locked="0" layoutInCell="1" hidden="0" allowOverlap="1" wp14:anchorId="0B11A996" wp14:editId="3FA38E66">
          <wp:simplePos x="0" y="0"/>
          <wp:positionH relativeFrom="column">
            <wp:posOffset>-599490</wp:posOffset>
          </wp:positionH>
          <wp:positionV relativeFrom="paragraph">
            <wp:posOffset>0</wp:posOffset>
          </wp:positionV>
          <wp:extent cx="2416941" cy="686201"/>
          <wp:effectExtent l="0" t="0" r="0" b="0"/>
          <wp:wrapNone/>
          <wp:docPr id="192156770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2416941" cy="686201"/>
                  </a:xfrm>
                  <a:prstGeom prst="rect">
                    <a:avLst/>
                  </a:prstGeom>
                  <a:ln/>
                </pic:spPr>
              </pic:pic>
            </a:graphicData>
          </a:graphic>
        </wp:anchor>
      </w:drawing>
    </w:r>
    <w:r>
      <w:rPr>
        <w:noProof/>
      </w:rPr>
      <w:drawing>
        <wp:anchor distT="0" distB="0" distL="0" distR="0" simplePos="0" relativeHeight="251665408" behindDoc="1" locked="0" layoutInCell="1" hidden="0" allowOverlap="1" wp14:anchorId="009AADA9" wp14:editId="4904CE43">
          <wp:simplePos x="0" y="0"/>
          <wp:positionH relativeFrom="column">
            <wp:posOffset>1700802</wp:posOffset>
          </wp:positionH>
          <wp:positionV relativeFrom="paragraph">
            <wp:posOffset>-49338</wp:posOffset>
          </wp:positionV>
          <wp:extent cx="3242673" cy="735140"/>
          <wp:effectExtent l="0" t="0" r="0" b="0"/>
          <wp:wrapNone/>
          <wp:docPr id="192156770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3242673" cy="73514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398D" w14:textId="77777777" w:rsidR="00CD4384" w:rsidRDefault="007B2B18">
    <w:pPr>
      <w:pBdr>
        <w:top w:val="nil"/>
        <w:left w:val="nil"/>
        <w:bottom w:val="nil"/>
        <w:right w:val="nil"/>
        <w:between w:val="nil"/>
      </w:pBdr>
      <w:spacing w:line="14" w:lineRule="auto"/>
      <w:rPr>
        <w:color w:val="000000"/>
        <w:sz w:val="20"/>
        <w:szCs w:val="20"/>
      </w:rPr>
    </w:pPr>
    <w:r>
      <w:rPr>
        <w:noProof/>
      </w:rPr>
      <w:drawing>
        <wp:anchor distT="0" distB="0" distL="0" distR="0" simplePos="0" relativeHeight="251667456" behindDoc="1" locked="0" layoutInCell="1" hidden="0" allowOverlap="1" wp14:anchorId="05A2FF86" wp14:editId="59316276">
          <wp:simplePos x="0" y="0"/>
          <wp:positionH relativeFrom="column">
            <wp:posOffset>4998084</wp:posOffset>
          </wp:positionH>
          <wp:positionV relativeFrom="paragraph">
            <wp:posOffset>5915</wp:posOffset>
          </wp:positionV>
          <wp:extent cx="1756914" cy="789279"/>
          <wp:effectExtent l="0" t="0" r="0" b="0"/>
          <wp:wrapNone/>
          <wp:docPr id="192156769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756914" cy="789279"/>
                  </a:xfrm>
                  <a:prstGeom prst="rect">
                    <a:avLst/>
                  </a:prstGeom>
                  <a:ln/>
                </pic:spPr>
              </pic:pic>
            </a:graphicData>
          </a:graphic>
        </wp:anchor>
      </w:drawing>
    </w:r>
    <w:r>
      <w:rPr>
        <w:noProof/>
      </w:rPr>
      <w:drawing>
        <wp:anchor distT="0" distB="0" distL="0" distR="0" simplePos="0" relativeHeight="251668480" behindDoc="1" locked="0" layoutInCell="1" hidden="0" allowOverlap="1" wp14:anchorId="569B3E34" wp14:editId="1CAE3BF7">
          <wp:simplePos x="0" y="0"/>
          <wp:positionH relativeFrom="column">
            <wp:posOffset>-599490</wp:posOffset>
          </wp:positionH>
          <wp:positionV relativeFrom="paragraph">
            <wp:posOffset>0</wp:posOffset>
          </wp:positionV>
          <wp:extent cx="2416941" cy="686201"/>
          <wp:effectExtent l="0" t="0" r="0" b="0"/>
          <wp:wrapNone/>
          <wp:docPr id="192156769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2416941" cy="686201"/>
                  </a:xfrm>
                  <a:prstGeom prst="rect">
                    <a:avLst/>
                  </a:prstGeom>
                  <a:ln/>
                </pic:spPr>
              </pic:pic>
            </a:graphicData>
          </a:graphic>
        </wp:anchor>
      </w:drawing>
    </w:r>
    <w:r>
      <w:rPr>
        <w:noProof/>
      </w:rPr>
      <w:drawing>
        <wp:anchor distT="0" distB="0" distL="0" distR="0" simplePos="0" relativeHeight="251669504" behindDoc="1" locked="0" layoutInCell="1" hidden="0" allowOverlap="1" wp14:anchorId="633F3BDC" wp14:editId="0BE84B8E">
          <wp:simplePos x="0" y="0"/>
          <wp:positionH relativeFrom="column">
            <wp:posOffset>1819275</wp:posOffset>
          </wp:positionH>
          <wp:positionV relativeFrom="paragraph">
            <wp:posOffset>0</wp:posOffset>
          </wp:positionV>
          <wp:extent cx="3181350" cy="727166"/>
          <wp:effectExtent l="0" t="0" r="0" b="0"/>
          <wp:wrapNone/>
          <wp:docPr id="192156770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3181350" cy="727166"/>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DDAE" w14:textId="77777777" w:rsidR="00CD4384" w:rsidRDefault="007B2B18">
    <w:pPr>
      <w:pBdr>
        <w:top w:val="nil"/>
        <w:left w:val="nil"/>
        <w:bottom w:val="nil"/>
        <w:right w:val="nil"/>
        <w:between w:val="nil"/>
      </w:pBdr>
      <w:spacing w:line="14" w:lineRule="auto"/>
      <w:rPr>
        <w:color w:val="000000"/>
        <w:sz w:val="20"/>
        <w:szCs w:val="20"/>
      </w:rPr>
    </w:pPr>
    <w:r>
      <w:rPr>
        <w:noProof/>
      </w:rPr>
      <w:drawing>
        <wp:anchor distT="0" distB="0" distL="0" distR="0" simplePos="0" relativeHeight="251671552" behindDoc="1" locked="0" layoutInCell="1" hidden="0" allowOverlap="1" wp14:anchorId="63F4F49B" wp14:editId="4758C808">
          <wp:simplePos x="0" y="0"/>
          <wp:positionH relativeFrom="column">
            <wp:posOffset>4998084</wp:posOffset>
          </wp:positionH>
          <wp:positionV relativeFrom="paragraph">
            <wp:posOffset>5918</wp:posOffset>
          </wp:positionV>
          <wp:extent cx="1756914" cy="789277"/>
          <wp:effectExtent l="0" t="0" r="0" b="0"/>
          <wp:wrapNone/>
          <wp:docPr id="192156768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756914" cy="789277"/>
                  </a:xfrm>
                  <a:prstGeom prst="rect">
                    <a:avLst/>
                  </a:prstGeom>
                  <a:ln/>
                </pic:spPr>
              </pic:pic>
            </a:graphicData>
          </a:graphic>
        </wp:anchor>
      </w:drawing>
    </w:r>
    <w:r>
      <w:rPr>
        <w:noProof/>
      </w:rPr>
      <w:drawing>
        <wp:anchor distT="0" distB="0" distL="0" distR="0" simplePos="0" relativeHeight="251672576" behindDoc="1" locked="0" layoutInCell="1" hidden="0" allowOverlap="1" wp14:anchorId="33FEC00F" wp14:editId="4F1AE188">
          <wp:simplePos x="0" y="0"/>
          <wp:positionH relativeFrom="column">
            <wp:posOffset>-599490</wp:posOffset>
          </wp:positionH>
          <wp:positionV relativeFrom="paragraph">
            <wp:posOffset>0</wp:posOffset>
          </wp:positionV>
          <wp:extent cx="2416941" cy="686201"/>
          <wp:effectExtent l="0" t="0" r="0" b="0"/>
          <wp:wrapNone/>
          <wp:docPr id="192156769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2416941" cy="686201"/>
                  </a:xfrm>
                  <a:prstGeom prst="rect">
                    <a:avLst/>
                  </a:prstGeom>
                  <a:ln/>
                </pic:spPr>
              </pic:pic>
            </a:graphicData>
          </a:graphic>
        </wp:anchor>
      </w:drawing>
    </w:r>
    <w:r>
      <w:rPr>
        <w:noProof/>
      </w:rPr>
      <w:drawing>
        <wp:anchor distT="0" distB="0" distL="0" distR="0" simplePos="0" relativeHeight="251673600" behindDoc="1" locked="0" layoutInCell="1" hidden="0" allowOverlap="1" wp14:anchorId="554AEF54" wp14:editId="36CC49F3">
          <wp:simplePos x="0" y="0"/>
          <wp:positionH relativeFrom="column">
            <wp:posOffset>1733550</wp:posOffset>
          </wp:positionH>
          <wp:positionV relativeFrom="paragraph">
            <wp:posOffset>-47623</wp:posOffset>
          </wp:positionV>
          <wp:extent cx="3230563" cy="733756"/>
          <wp:effectExtent l="0" t="0" r="0" b="0"/>
          <wp:wrapNone/>
          <wp:docPr id="192156769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3230563" cy="73375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DB92" w14:textId="77777777" w:rsidR="007B2B18" w:rsidRDefault="007B2B18">
      <w:r>
        <w:separator/>
      </w:r>
    </w:p>
  </w:footnote>
  <w:footnote w:type="continuationSeparator" w:id="0">
    <w:p w14:paraId="5F07FBD8" w14:textId="77777777" w:rsidR="007B2B18" w:rsidRDefault="007B2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9C94" w14:textId="77777777" w:rsidR="00CD4384" w:rsidRDefault="007B2B18">
    <w:pPr>
      <w:pBdr>
        <w:top w:val="nil"/>
        <w:left w:val="nil"/>
        <w:bottom w:val="nil"/>
        <w:right w:val="nil"/>
        <w:between w:val="nil"/>
      </w:pBdr>
      <w:spacing w:line="14" w:lineRule="auto"/>
      <w:rPr>
        <w:color w:val="000000"/>
        <w:sz w:val="20"/>
        <w:szCs w:val="20"/>
      </w:rPr>
    </w:pPr>
    <w:r>
      <w:rPr>
        <w:noProof/>
        <w:color w:val="000000"/>
      </w:rPr>
      <mc:AlternateContent>
        <mc:Choice Requires="wps">
          <w:drawing>
            <wp:anchor distT="0" distB="0" distL="0" distR="0" simplePos="0" relativeHeight="251658240" behindDoc="1" locked="0" layoutInCell="1" hidden="0" allowOverlap="1" wp14:anchorId="6436E282" wp14:editId="289C9116">
              <wp:simplePos x="0" y="0"/>
              <wp:positionH relativeFrom="page">
                <wp:posOffset>6727507</wp:posOffset>
              </wp:positionH>
              <wp:positionV relativeFrom="page">
                <wp:posOffset>-27617</wp:posOffset>
              </wp:positionV>
              <wp:extent cx="198120" cy="245110"/>
              <wp:effectExtent l="0" t="0" r="0" b="0"/>
              <wp:wrapNone/>
              <wp:docPr id="1921567683" name="Rectangle 1921567683"/>
              <wp:cNvGraphicFramePr/>
              <a:graphic xmlns:a="http://schemas.openxmlformats.org/drawingml/2006/main">
                <a:graphicData uri="http://schemas.microsoft.com/office/word/2010/wordprocessingShape">
                  <wps:wsp>
                    <wps:cNvSpPr/>
                    <wps:spPr>
                      <a:xfrm>
                        <a:off x="5261228" y="3671733"/>
                        <a:ext cx="169545" cy="216535"/>
                      </a:xfrm>
                      <a:prstGeom prst="rect">
                        <a:avLst/>
                      </a:prstGeom>
                      <a:noFill/>
                      <a:ln>
                        <a:noFill/>
                      </a:ln>
                    </wps:spPr>
                    <wps:txbx>
                      <w:txbxContent>
                        <w:p w14:paraId="4DE899E0" w14:textId="77777777" w:rsidR="00CD4384" w:rsidRDefault="007B2B18">
                          <w:pPr>
                            <w:spacing w:before="49"/>
                            <w:ind w:left="60" w:firstLine="120"/>
                            <w:textDirection w:val="btLr"/>
                          </w:pPr>
                          <w:r>
                            <w:rPr>
                              <w:color w:val="424242"/>
                              <w:sz w:val="28"/>
                            </w:rPr>
                            <w:t xml:space="preserve"> PAGE 2</w:t>
                          </w:r>
                        </w:p>
                      </w:txbxContent>
                    </wps:txbx>
                    <wps:bodyPr spcFirstLastPara="1" wrap="square" lIns="0" tIns="0" rIns="0" bIns="0" anchor="t" anchorCtr="0">
                      <a:noAutofit/>
                    </wps:bodyPr>
                  </wps:wsp>
                </a:graphicData>
              </a:graphic>
            </wp:anchor>
          </w:drawing>
        </mc:Choice>
        <mc:Fallback>
          <w:pict>
            <v:rect w14:anchorId="6436E282" id="Rectangle 1921567683" o:spid="_x0000_s1028" style="position:absolute;margin-left:529.7pt;margin-top:-2.15pt;width:15.6pt;height:19.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" filled="f" stroked="f">
              <v:textbox inset="0,0,0,0">
                <w:txbxContent>
                  <w:p w14:paraId="4DE899E0" w14:textId="77777777" w:rsidR="00CD4384" w:rsidRDefault="007B2B18">
                    <w:pPr>
                      <w:spacing w:before="49"/>
                      <w:ind w:left="60" w:firstLine="120"/>
                      <w:textDirection w:val="btLr"/>
                    </w:pPr>
                    <w:r>
                      <w:rPr>
                        <w:color w:val="424242"/>
                        <w:sz w:val="28"/>
                      </w:rPr>
                      <w:t xml:space="preserve"> PAGE 2</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973C" w14:textId="77777777" w:rsidR="00CD4384" w:rsidRDefault="007B2B18">
    <w:pPr>
      <w:pBdr>
        <w:top w:val="nil"/>
        <w:left w:val="nil"/>
        <w:bottom w:val="nil"/>
        <w:right w:val="nil"/>
        <w:between w:val="nil"/>
      </w:pBdr>
      <w:spacing w:line="14" w:lineRule="auto"/>
      <w:rPr>
        <w:color w:val="000000"/>
        <w:sz w:val="20"/>
        <w:szCs w:val="20"/>
      </w:rPr>
    </w:pPr>
    <w:r>
      <w:rPr>
        <w:noProof/>
        <w:sz w:val="20"/>
        <w:szCs w:val="20"/>
      </w:rPr>
      <mc:AlternateContent>
        <mc:Choice Requires="wps">
          <w:drawing>
            <wp:anchor distT="0" distB="0" distL="0" distR="0" simplePos="0" relativeHeight="251662336" behindDoc="0" locked="0" layoutInCell="1" hidden="0" allowOverlap="1" wp14:anchorId="5AF69409" wp14:editId="409A00D9">
              <wp:simplePos x="0" y="0"/>
              <wp:positionH relativeFrom="margin">
                <wp:align>center</wp:align>
              </wp:positionH>
              <wp:positionV relativeFrom="margin">
                <wp:align>top</wp:align>
              </wp:positionV>
              <wp:extent cx="6677025" cy="700132"/>
              <wp:effectExtent l="0" t="0" r="0" b="0"/>
              <wp:wrapSquare wrapText="bothSides" distT="0" distB="0" distL="0" distR="0"/>
              <wp:docPr id="1921567684" name="Rectangle 1921567684"/>
              <wp:cNvGraphicFramePr/>
              <a:graphic xmlns:a="http://schemas.openxmlformats.org/drawingml/2006/main">
                <a:graphicData uri="http://schemas.microsoft.com/office/word/2010/wordprocessingShape">
                  <wps:wsp>
                    <wps:cNvSpPr/>
                    <wps:spPr>
                      <a:xfrm>
                        <a:off x="2826750" y="3529350"/>
                        <a:ext cx="5038500" cy="501300"/>
                      </a:xfrm>
                      <a:prstGeom prst="rect">
                        <a:avLst/>
                      </a:prstGeom>
                      <a:solidFill>
                        <a:srgbClr val="DAE5F1"/>
                      </a:solidFill>
                      <a:ln w="9525" cap="flat" cmpd="sng">
                        <a:solidFill>
                          <a:srgbClr val="497CB9"/>
                        </a:solidFill>
                        <a:prstDash val="solid"/>
                        <a:miter lim="800000"/>
                        <a:headEnd type="none" w="sm" len="sm"/>
                        <a:tailEnd type="none" w="sm" len="sm"/>
                      </a:ln>
                    </wps:spPr>
                    <wps:txbx>
                      <w:txbxContent>
                        <w:p w14:paraId="6974BAA5" w14:textId="77777777" w:rsidR="00CD4384" w:rsidRDefault="007B2B18">
                          <w:pPr>
                            <w:spacing w:before="207"/>
                            <w:ind w:left="1523" w:right="2001" w:firstLine="3046"/>
                            <w:textDirection w:val="btLr"/>
                          </w:pPr>
                          <w:r>
                            <w:rPr>
                              <w:b/>
                              <w:color w:val="000000"/>
                              <w:sz w:val="40"/>
                            </w:rPr>
                            <w:t xml:space="preserve">    Sponsorship Levels </w:t>
                          </w:r>
                        </w:p>
                      </w:txbxContent>
                    </wps:txbx>
                    <wps:bodyPr spcFirstLastPara="1" wrap="square" lIns="0" tIns="0" rIns="0" bIns="0" anchor="t" anchorCtr="0">
                      <a:noAutofit/>
                    </wps:bodyPr>
                  </wps:wsp>
                </a:graphicData>
              </a:graphic>
            </wp:anchor>
          </w:drawing>
        </mc:Choice>
        <mc:Fallback>
          <w:pict>
            <v:rect w14:anchorId="5AF69409" id="Rectangle 1921567684" o:spid="_x0000_s1029" style="position:absolute;margin-left:0;margin-top:0;width:525.75pt;height:55.15pt;z-index:251662336;visibility:visible;mso-wrap-style:square;mso-wrap-distance-left:0;mso-wrap-distance-top:0;mso-wrap-distance-right:0;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" fillcolor="#dae5f1" strokecolor="#497cb9">
              <v:stroke startarrowwidth="narrow" startarrowlength="short" endarrowwidth="narrow" endarrowlength="short"/>
              <v:textbox inset="0,0,0,0">
                <w:txbxContent>
                  <w:p w14:paraId="6974BAA5" w14:textId="77777777" w:rsidR="00CD4384" w:rsidRDefault="007B2B18">
                    <w:pPr>
                      <w:spacing w:before="207"/>
                      <w:ind w:left="1523" w:right="2001" w:firstLine="3046"/>
                      <w:textDirection w:val="btLr"/>
                    </w:pPr>
                    <w:r>
                      <w:rPr>
                        <w:b/>
                        <w:color w:val="000000"/>
                        <w:sz w:val="40"/>
                      </w:rPr>
                      <w:t xml:space="preserve">    Sponsorship Levels </w:t>
                    </w:r>
                  </w:p>
                </w:txbxContent>
              </v:textbox>
              <w10:wrap type="square"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C894" w14:textId="77777777" w:rsidR="00CD4384" w:rsidRDefault="007B2B18">
    <w:pPr>
      <w:pBdr>
        <w:top w:val="nil"/>
        <w:left w:val="nil"/>
        <w:bottom w:val="nil"/>
        <w:right w:val="nil"/>
        <w:between w:val="nil"/>
      </w:pBdr>
      <w:spacing w:line="14" w:lineRule="auto"/>
      <w:rPr>
        <w:color w:val="000000"/>
        <w:sz w:val="20"/>
        <w:szCs w:val="20"/>
      </w:rPr>
    </w:pPr>
    <w:r>
      <w:rPr>
        <w:noProof/>
        <w:color w:val="000000"/>
      </w:rPr>
      <mc:AlternateContent>
        <mc:Choice Requires="wps">
          <w:drawing>
            <wp:anchor distT="0" distB="0" distL="0" distR="0" simplePos="0" relativeHeight="251666432" behindDoc="1" locked="0" layoutInCell="1" hidden="0" allowOverlap="1" wp14:anchorId="5869BE13" wp14:editId="6BADCD1F">
              <wp:simplePos x="0" y="0"/>
              <wp:positionH relativeFrom="page">
                <wp:posOffset>6727507</wp:posOffset>
              </wp:positionH>
              <wp:positionV relativeFrom="page">
                <wp:posOffset>-27617</wp:posOffset>
              </wp:positionV>
              <wp:extent cx="198120" cy="245110"/>
              <wp:effectExtent l="0" t="0" r="0" b="0"/>
              <wp:wrapNone/>
              <wp:docPr id="1921567685" name="Rectangle 1921567685"/>
              <wp:cNvGraphicFramePr/>
              <a:graphic xmlns:a="http://schemas.openxmlformats.org/drawingml/2006/main">
                <a:graphicData uri="http://schemas.microsoft.com/office/word/2010/wordprocessingShape">
                  <wps:wsp>
                    <wps:cNvSpPr/>
                    <wps:spPr>
                      <a:xfrm>
                        <a:off x="5261228" y="3671733"/>
                        <a:ext cx="169545" cy="216535"/>
                      </a:xfrm>
                      <a:prstGeom prst="rect">
                        <a:avLst/>
                      </a:prstGeom>
                      <a:noFill/>
                      <a:ln>
                        <a:noFill/>
                      </a:ln>
                    </wps:spPr>
                    <wps:txbx>
                      <w:txbxContent>
                        <w:p w14:paraId="4C4D734F" w14:textId="77777777" w:rsidR="00CD4384" w:rsidRDefault="007B2B18">
                          <w:pPr>
                            <w:spacing w:before="49"/>
                            <w:ind w:left="60" w:firstLine="120"/>
                            <w:textDirection w:val="btLr"/>
                          </w:pPr>
                          <w:r>
                            <w:rPr>
                              <w:color w:val="424242"/>
                              <w:sz w:val="28"/>
                            </w:rPr>
                            <w:t xml:space="preserve"> PAGE 7</w:t>
                          </w:r>
                        </w:p>
                      </w:txbxContent>
                    </wps:txbx>
                    <wps:bodyPr spcFirstLastPara="1" wrap="square" lIns="0" tIns="0" rIns="0" bIns="0" anchor="t" anchorCtr="0">
                      <a:noAutofit/>
                    </wps:bodyPr>
                  </wps:wsp>
                </a:graphicData>
              </a:graphic>
            </wp:anchor>
          </w:drawing>
        </mc:Choice>
        <mc:Fallback>
          <w:pict>
            <v:rect w14:anchorId="5869BE13" id="Rectangle 1921567685" o:spid="_x0000_s1030" style="position:absolute;margin-left:529.7pt;margin-top:-2.15pt;width:15.6pt;height:19.3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" filled="f" stroked="f">
              <v:textbox inset="0,0,0,0">
                <w:txbxContent>
                  <w:p w14:paraId="4C4D734F" w14:textId="77777777" w:rsidR="00CD4384" w:rsidRDefault="007B2B18">
                    <w:pPr>
                      <w:spacing w:before="49"/>
                      <w:ind w:left="60" w:firstLine="120"/>
                      <w:textDirection w:val="btLr"/>
                    </w:pPr>
                    <w:r>
                      <w:rPr>
                        <w:color w:val="424242"/>
                        <w:sz w:val="28"/>
                      </w:rPr>
                      <w:t xml:space="preserve"> PAGE 7</w:t>
                    </w: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0651" w14:textId="77777777" w:rsidR="00CD4384" w:rsidRDefault="007B2B18">
    <w:pPr>
      <w:pBdr>
        <w:top w:val="nil"/>
        <w:left w:val="nil"/>
        <w:bottom w:val="nil"/>
        <w:right w:val="nil"/>
        <w:between w:val="nil"/>
      </w:pBdr>
      <w:spacing w:line="14" w:lineRule="auto"/>
      <w:rPr>
        <w:color w:val="000000"/>
        <w:sz w:val="20"/>
        <w:szCs w:val="20"/>
      </w:rPr>
    </w:pPr>
    <w:r>
      <w:rPr>
        <w:noProof/>
        <w:color w:val="000000"/>
      </w:rPr>
      <mc:AlternateContent>
        <mc:Choice Requires="wps">
          <w:drawing>
            <wp:anchor distT="0" distB="0" distL="0" distR="0" simplePos="0" relativeHeight="251670528" behindDoc="1" locked="0" layoutInCell="1" hidden="0" allowOverlap="1" wp14:anchorId="69A737E3" wp14:editId="4F17ED3C">
              <wp:simplePos x="0" y="0"/>
              <wp:positionH relativeFrom="page">
                <wp:posOffset>6646864</wp:posOffset>
              </wp:positionH>
              <wp:positionV relativeFrom="page">
                <wp:posOffset>-27617</wp:posOffset>
              </wp:positionV>
              <wp:extent cx="279400" cy="245110"/>
              <wp:effectExtent l="0" t="0" r="0" b="0"/>
              <wp:wrapNone/>
              <wp:docPr id="1921567687" name="Rectangle 1921567687"/>
              <wp:cNvGraphicFramePr/>
              <a:graphic xmlns:a="http://schemas.openxmlformats.org/drawingml/2006/main">
                <a:graphicData uri="http://schemas.microsoft.com/office/word/2010/wordprocessingShape">
                  <wps:wsp>
                    <wps:cNvSpPr/>
                    <wps:spPr>
                      <a:xfrm>
                        <a:off x="5220588" y="3671733"/>
                        <a:ext cx="250825" cy="216535"/>
                      </a:xfrm>
                      <a:prstGeom prst="rect">
                        <a:avLst/>
                      </a:prstGeom>
                      <a:noFill/>
                      <a:ln>
                        <a:noFill/>
                      </a:ln>
                    </wps:spPr>
                    <wps:txbx>
                      <w:txbxContent>
                        <w:p w14:paraId="02D2A515" w14:textId="77777777" w:rsidR="00CD4384" w:rsidRDefault="007B2B18">
                          <w:pPr>
                            <w:spacing w:before="49"/>
                            <w:ind w:left="60" w:firstLine="120"/>
                            <w:textDirection w:val="btLr"/>
                          </w:pPr>
                          <w:r>
                            <w:rPr>
                              <w:color w:val="424242"/>
                              <w:sz w:val="28"/>
                            </w:rPr>
                            <w:t xml:space="preserve"> PAGE 10</w:t>
                          </w:r>
                        </w:p>
                      </w:txbxContent>
                    </wps:txbx>
                    <wps:bodyPr spcFirstLastPara="1" wrap="square" lIns="0" tIns="0" rIns="0" bIns="0" anchor="t" anchorCtr="0">
                      <a:noAutofit/>
                    </wps:bodyPr>
                  </wps:wsp>
                </a:graphicData>
              </a:graphic>
            </wp:anchor>
          </w:drawing>
        </mc:Choice>
        <mc:Fallback>
          <w:pict>
            <v:rect w14:anchorId="69A737E3" id="Rectangle 1921567687" o:spid="_x0000_s1031" style="position:absolute;margin-left:523.4pt;margin-top:-2.15pt;width:22pt;height:19.3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" filled="f" stroked="f">
              <v:textbox inset="0,0,0,0">
                <w:txbxContent>
                  <w:p w14:paraId="02D2A515" w14:textId="77777777" w:rsidR="00CD4384" w:rsidRDefault="007B2B18">
                    <w:pPr>
                      <w:spacing w:before="49"/>
                      <w:ind w:left="60" w:firstLine="120"/>
                      <w:textDirection w:val="btLr"/>
                    </w:pPr>
                    <w:r>
                      <w:rPr>
                        <w:color w:val="424242"/>
                        <w:sz w:val="28"/>
                      </w:rPr>
                      <w:t xml:space="preserve"> PAGE 10</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81719"/>
    <w:multiLevelType w:val="multilevel"/>
    <w:tmpl w:val="A378B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5F3A5E"/>
    <w:multiLevelType w:val="multilevel"/>
    <w:tmpl w:val="E3E67EB8"/>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2" w15:restartNumberingAfterBreak="0">
    <w:nsid w:val="66E10841"/>
    <w:multiLevelType w:val="multilevel"/>
    <w:tmpl w:val="D174E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06170F"/>
    <w:multiLevelType w:val="multilevel"/>
    <w:tmpl w:val="8C1A5B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7E9F70DC"/>
    <w:multiLevelType w:val="multilevel"/>
    <w:tmpl w:val="FBBA9834"/>
    <w:lvl w:ilvl="0">
      <w:numFmt w:val="bullet"/>
      <w:lvlText w:val="●"/>
      <w:lvlJc w:val="left"/>
      <w:pPr>
        <w:ind w:left="820" w:hanging="360"/>
      </w:pPr>
      <w:rPr>
        <w:rFonts w:ascii="Calibri" w:eastAsia="Calibri" w:hAnsi="Calibri" w:cs="Calibri"/>
      </w:rPr>
    </w:lvl>
    <w:lvl w:ilvl="1">
      <w:numFmt w:val="bullet"/>
      <w:lvlText w:val="o"/>
      <w:lvlJc w:val="left"/>
      <w:pPr>
        <w:ind w:left="1540" w:hanging="360"/>
      </w:pPr>
      <w:rPr>
        <w:rFonts w:ascii="Courier New" w:eastAsia="Courier New" w:hAnsi="Courier New" w:cs="Courier New"/>
        <w:b w:val="0"/>
        <w:i w:val="0"/>
        <w:color w:val="424242"/>
        <w:sz w:val="24"/>
        <w:szCs w:val="24"/>
      </w:rPr>
    </w:lvl>
    <w:lvl w:ilvl="2">
      <w:numFmt w:val="bullet"/>
      <w:lvlText w:val="•"/>
      <w:lvlJc w:val="left"/>
      <w:pPr>
        <w:ind w:left="2457" w:hanging="360"/>
      </w:pPr>
    </w:lvl>
    <w:lvl w:ilvl="3">
      <w:numFmt w:val="bullet"/>
      <w:lvlText w:val="•"/>
      <w:lvlJc w:val="left"/>
      <w:pPr>
        <w:ind w:left="3375" w:hanging="360"/>
      </w:pPr>
    </w:lvl>
    <w:lvl w:ilvl="4">
      <w:numFmt w:val="bullet"/>
      <w:lvlText w:val="•"/>
      <w:lvlJc w:val="left"/>
      <w:pPr>
        <w:ind w:left="4293" w:hanging="360"/>
      </w:pPr>
    </w:lvl>
    <w:lvl w:ilvl="5">
      <w:numFmt w:val="bullet"/>
      <w:lvlText w:val="•"/>
      <w:lvlJc w:val="left"/>
      <w:pPr>
        <w:ind w:left="5211" w:hanging="360"/>
      </w:pPr>
    </w:lvl>
    <w:lvl w:ilvl="6">
      <w:numFmt w:val="bullet"/>
      <w:lvlText w:val="•"/>
      <w:lvlJc w:val="left"/>
      <w:pPr>
        <w:ind w:left="6128" w:hanging="360"/>
      </w:pPr>
    </w:lvl>
    <w:lvl w:ilvl="7">
      <w:numFmt w:val="bullet"/>
      <w:lvlText w:val="•"/>
      <w:lvlJc w:val="left"/>
      <w:pPr>
        <w:ind w:left="7046" w:hanging="360"/>
      </w:pPr>
    </w:lvl>
    <w:lvl w:ilvl="8">
      <w:numFmt w:val="bullet"/>
      <w:lvlText w:val="•"/>
      <w:lvlJc w:val="left"/>
      <w:pPr>
        <w:ind w:left="7964" w:hanging="360"/>
      </w:pPr>
    </w:lvl>
  </w:abstractNum>
  <w:num w:numId="1" w16cid:durableId="439111430">
    <w:abstractNumId w:val="4"/>
  </w:num>
  <w:num w:numId="2" w16cid:durableId="1546520806">
    <w:abstractNumId w:val="1"/>
  </w:num>
  <w:num w:numId="3" w16cid:durableId="1923102158">
    <w:abstractNumId w:val="0"/>
  </w:num>
  <w:num w:numId="4" w16cid:durableId="869492449">
    <w:abstractNumId w:val="2"/>
  </w:num>
  <w:num w:numId="5" w16cid:durableId="1292441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84"/>
    <w:rsid w:val="004417FE"/>
    <w:rsid w:val="007B2B18"/>
    <w:rsid w:val="008D4A5A"/>
    <w:rsid w:val="00B635B0"/>
    <w:rsid w:val="00CD4384"/>
    <w:rsid w:val="00E46614"/>
    <w:rsid w:val="00E8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5857"/>
  <w15:docId w15:val="{972CC6BD-B4A7-4041-BDE1-2B2250B6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b/>
      <w:bCs/>
      <w:sz w:val="36"/>
      <w:szCs w:val="36"/>
    </w:rPr>
  </w:style>
  <w:style w:type="paragraph" w:styleId="Heading2">
    <w:name w:val="heading 2"/>
    <w:basedOn w:val="Normal"/>
    <w:uiPriority w:val="9"/>
    <w:unhideWhenUsed/>
    <w:qFormat/>
    <w:pPr>
      <w:spacing w:before="92"/>
      <w:ind w:left="100"/>
      <w:outlineLvl w:val="1"/>
    </w:pPr>
    <w:rPr>
      <w:b/>
      <w:bCs/>
      <w:sz w:val="28"/>
      <w:szCs w:val="28"/>
    </w:rPr>
  </w:style>
  <w:style w:type="paragraph" w:styleId="Heading3">
    <w:name w:val="heading 3"/>
    <w:basedOn w:val="Normal"/>
    <w:uiPriority w:val="9"/>
    <w:semiHidden/>
    <w:unhideWhenUsed/>
    <w:qFormat/>
    <w:pPr>
      <w:spacing w:before="201"/>
      <w:ind w:left="100"/>
      <w:outlineLvl w:val="2"/>
    </w:pPr>
    <w:rPr>
      <w:b/>
      <w:bCs/>
      <w:sz w:val="26"/>
      <w:szCs w:val="26"/>
    </w:rPr>
  </w:style>
  <w:style w:type="paragraph" w:styleId="Heading4">
    <w:name w:val="heading 4"/>
    <w:basedOn w:val="Normal"/>
    <w:uiPriority w:val="9"/>
    <w:semiHidden/>
    <w:unhideWhenUsed/>
    <w:qFormat/>
    <w:pPr>
      <w:spacing w:before="1"/>
      <w:ind w:left="100"/>
      <w:outlineLvl w:val="3"/>
    </w:pPr>
    <w:rPr>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728" w:right="964"/>
      <w:jc w:val="center"/>
    </w:pPr>
    <w:rPr>
      <w:b/>
      <w:bCs/>
      <w:sz w:val="56"/>
      <w:szCs w:val="56"/>
    </w:rPr>
  </w:style>
  <w:style w:type="paragraph" w:styleId="BodyText">
    <w:name w:val="Body Text"/>
    <w:basedOn w:val="Normal"/>
    <w:uiPriority w:val="1"/>
    <w:qFormat/>
  </w:style>
  <w:style w:type="paragraph" w:styleId="ListParagraph">
    <w:name w:val="List Paragraph"/>
    <w:basedOn w:val="Normal"/>
    <w:uiPriority w:val="1"/>
    <w:qFormat/>
    <w:pPr>
      <w:spacing w:line="256" w:lineRule="exact"/>
      <w:ind w:left="820" w:hanging="361"/>
    </w:pPr>
  </w:style>
  <w:style w:type="paragraph" w:customStyle="1" w:styleId="TableParagraph">
    <w:name w:val="Table Paragraph"/>
    <w:basedOn w:val="Normal"/>
    <w:uiPriority w:val="1"/>
    <w:qFormat/>
    <w:pPr>
      <w:spacing w:before="100"/>
      <w:ind w:left="108"/>
      <w:jc w:val="center"/>
    </w:pPr>
  </w:style>
  <w:style w:type="character" w:styleId="Hyperlink">
    <w:name w:val="Hyperlink"/>
    <w:basedOn w:val="DefaultParagraphFont"/>
    <w:uiPriority w:val="99"/>
    <w:unhideWhenUsed/>
    <w:rsid w:val="002A4CD0"/>
    <w:rPr>
      <w:color w:val="0000FF" w:themeColor="hyperlink"/>
      <w:u w:val="single"/>
    </w:rPr>
  </w:style>
  <w:style w:type="character" w:styleId="UnresolvedMention">
    <w:name w:val="Unresolved Mention"/>
    <w:basedOn w:val="DefaultParagraphFont"/>
    <w:uiPriority w:val="99"/>
    <w:semiHidden/>
    <w:unhideWhenUsed/>
    <w:rsid w:val="002A4CD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nysacho.org/" TargetMode="External"/><Relationship Id="rId18" Type="http://schemas.openxmlformats.org/officeDocument/2006/relationships/image" Target="media/image5.png"/><Relationship Id="rId26" Type="http://schemas.openxmlformats.org/officeDocument/2006/relationships/hyperlink" Target="mailto:lauren@nyspha.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nyspha.org/" TargetMode="External"/><Relationship Id="rId17" Type="http://schemas.openxmlformats.org/officeDocument/2006/relationships/hyperlink" Target="https://www.hilton.com/en/hotels/albsahf-the-saratoga-hilton/" TargetMode="External"/><Relationship Id="rId25" Type="http://schemas.openxmlformats.org/officeDocument/2006/relationships/hyperlink" Target="http://www.nyspha.org/annualmeet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hyperlink" Target="https://whova.com/virtual-conference-plat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hyperlink" Target="mailto:Lgibson@nysacho.org"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sarh.org/" TargetMode="External"/><Relationship Id="rId22" Type="http://schemas.openxmlformats.org/officeDocument/2006/relationships/footer" Target="footer2.xml"/><Relationship Id="rId27" Type="http://schemas.openxmlformats.org/officeDocument/2006/relationships/hyperlink" Target="mailto:Sara@nysarh.org" TargetMode="External"/><Relationship Id="rId30" Type="http://schemas.openxmlformats.org/officeDocument/2006/relationships/header" Target="header4.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e8cbd71-20b5-43ca-86b0-8ec83f56bfad" xsi:nil="true"/>
    <lcf76f155ced4ddcb4097134ff3c332f xmlns="514c740b-79bf-4817-ad70-08965583b1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BE26511B8F2D40B336C0608A274BCC" ma:contentTypeVersion="14" ma:contentTypeDescription="Create a new document." ma:contentTypeScope="" ma:versionID="a04f3e5a7c489708482c89940113dce1">
  <xsd:schema xmlns:xsd="http://www.w3.org/2001/XMLSchema" xmlns:xs="http://www.w3.org/2001/XMLSchema" xmlns:p="http://schemas.microsoft.com/office/2006/metadata/properties" xmlns:ns2="514c740b-79bf-4817-ad70-08965583b1bb" xmlns:ns3="ee8cbd71-20b5-43ca-86b0-8ec83f56bfad" targetNamespace="http://schemas.microsoft.com/office/2006/metadata/properties" ma:root="true" ma:fieldsID="2351e666fbfd8e1ec92ebad33d9790f6" ns2:_="" ns3:_="">
    <xsd:import namespace="514c740b-79bf-4817-ad70-08965583b1bb"/>
    <xsd:import namespace="ee8cbd71-20b5-43ca-86b0-8ec83f56bfa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c740b-79bf-4817-ad70-08965583b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1e98feb-d801-4787-b54f-e07a5f4fb72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cbd71-20b5-43ca-86b0-8ec83f56bfa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2f7eed-285d-4cc0-9cbc-535187ee6c6b}" ma:internalName="TaxCatchAll" ma:showField="CatchAllData" ma:web="ee8cbd71-20b5-43ca-86b0-8ec83f56bf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4jXzAGUw2DEzW87SVbAyP16+0A==">CgMxLjAyDmguYmNrcHFxdjF0bGloMg1oLnJ5d2xudzQ0OGM5Mg5oLnpjZWxscGd5ZGxkZTgAciExcTdaeEd2a1drRjVpd3AtNC1NTllDNV9xOVZDc1pXM0c=</go:docsCustomData>
</go:gDocsCustomXmlDataStorage>
</file>

<file path=customXml/itemProps1.xml><?xml version="1.0" encoding="utf-8"?>
<ds:datastoreItem xmlns:ds="http://schemas.openxmlformats.org/officeDocument/2006/customXml" ds:itemID="{477D8F8E-8EFF-4E8D-961A-435B9CD4BED8}">
  <ds:schemaRefs>
    <ds:schemaRef ds:uri="http://schemas.microsoft.com/sharepoint/v3/contenttype/forms"/>
  </ds:schemaRefs>
</ds:datastoreItem>
</file>

<file path=customXml/itemProps2.xml><?xml version="1.0" encoding="utf-8"?>
<ds:datastoreItem xmlns:ds="http://schemas.openxmlformats.org/officeDocument/2006/customXml" ds:itemID="{719CA6E9-9638-4B89-99E8-60D2E4AA0663}">
  <ds:schemaRefs>
    <ds:schemaRef ds:uri="http://schemas.microsoft.com/office/2006/metadata/properties"/>
    <ds:schemaRef ds:uri="http://schemas.microsoft.com/office/infopath/2007/PartnerControls"/>
    <ds:schemaRef ds:uri="ee8cbd71-20b5-43ca-86b0-8ec83f56bfad"/>
    <ds:schemaRef ds:uri="514c740b-79bf-4817-ad70-08965583b1bb"/>
  </ds:schemaRefs>
</ds:datastoreItem>
</file>

<file path=customXml/itemProps3.xml><?xml version="1.0" encoding="utf-8"?>
<ds:datastoreItem xmlns:ds="http://schemas.openxmlformats.org/officeDocument/2006/customXml" ds:itemID="{59BAB189-FC6C-4B7F-A49B-150295C05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c740b-79bf-4817-ad70-08965583b1bb"/>
    <ds:schemaRef ds:uri="ee8cbd71-20b5-43ca-86b0-8ec83f56b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1901</Words>
  <Characters>10838</Characters>
  <Application>Microsoft Office Word</Application>
  <DocSecurity>0</DocSecurity>
  <Lines>90</Lines>
  <Paragraphs>25</Paragraphs>
  <ScaleCrop>false</ScaleCrop>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Ryan</dc:creator>
  <cp:lastModifiedBy>Sara Bollinger</cp:lastModifiedBy>
  <cp:revision>3</cp:revision>
  <dcterms:created xsi:type="dcterms:W3CDTF">2023-11-04T13:52:00Z</dcterms:created>
  <dcterms:modified xsi:type="dcterms:W3CDTF">2023-11-04T13:52:00Z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Microsoft® Word for Microsoft 365</vt:lpwstr>
  </property>
  <property fmtid="{D5CDD505-2E9C-101B-9397-08002B2CF9AE}" pid="4" name="LastSaved">
    <vt:filetime>2023-06-24T00:00:00Z</vt:filetime>
  </property>
  <property fmtid="{D5CDD505-2E9C-101B-9397-08002B2CF9AE}" pid="5" name="Producer">
    <vt:lpwstr>Microsoft® Word for Microsoft 365</vt:lpwstr>
  </property>
  <property fmtid="{D5CDD505-2E9C-101B-9397-08002B2CF9AE}" pid="6" name="ContentTypeId">
    <vt:lpwstr>0x010100ECBE26511B8F2D40B336C0608A274BCC</vt:lpwstr>
  </property>
</Properties>
</file>